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B0625" w14:textId="77777777" w:rsidR="001C2C68" w:rsidRPr="0002455C" w:rsidRDefault="0014123B" w:rsidP="0002455C">
      <w:pPr>
        <w:pStyle w:val="a3"/>
        <w:jc w:val="both"/>
        <w:rPr>
          <w:rFonts w:eastAsia="標楷體"/>
          <w:b/>
          <w:bCs/>
          <w:color w:val="000000"/>
          <w:szCs w:val="36"/>
        </w:rPr>
      </w:pPr>
      <w:r w:rsidRPr="0002455C">
        <w:rPr>
          <w:rFonts w:eastAsia="標楷體"/>
          <w:b/>
          <w:bCs/>
          <w:color w:val="000000"/>
          <w:szCs w:val="36"/>
        </w:rPr>
        <w:t>中華民國殘障體育運動總會參加</w:t>
      </w:r>
    </w:p>
    <w:p w14:paraId="74077C0D" w14:textId="77777777" w:rsidR="0014123B" w:rsidRPr="0002455C" w:rsidRDefault="00E2449C" w:rsidP="0002455C">
      <w:pPr>
        <w:pStyle w:val="a3"/>
        <w:jc w:val="both"/>
        <w:rPr>
          <w:rFonts w:eastAsia="標楷體"/>
          <w:b/>
          <w:bCs/>
          <w:color w:val="000000"/>
          <w:szCs w:val="36"/>
        </w:rPr>
      </w:pPr>
      <w:r w:rsidRPr="0002455C">
        <w:rPr>
          <w:rFonts w:eastAsia="標楷體"/>
          <w:b/>
          <w:bCs/>
          <w:color w:val="000000"/>
          <w:szCs w:val="36"/>
        </w:rPr>
        <w:t>201</w:t>
      </w:r>
      <w:r w:rsidR="004716C5" w:rsidRPr="0002455C">
        <w:rPr>
          <w:rFonts w:eastAsia="標楷體"/>
          <w:b/>
          <w:bCs/>
          <w:color w:val="000000"/>
          <w:szCs w:val="36"/>
        </w:rPr>
        <w:t>9</w:t>
      </w:r>
      <w:r w:rsidRPr="0002455C">
        <w:rPr>
          <w:rFonts w:eastAsia="標楷體"/>
          <w:b/>
          <w:bCs/>
          <w:color w:val="000000"/>
          <w:szCs w:val="36"/>
        </w:rPr>
        <w:t>年</w:t>
      </w:r>
      <w:r w:rsidR="0037204F" w:rsidRPr="0002455C">
        <w:rPr>
          <w:rFonts w:eastAsia="標楷體"/>
          <w:b/>
          <w:bCs/>
          <w:color w:val="000000"/>
          <w:szCs w:val="36"/>
        </w:rPr>
        <w:t>廣州</w:t>
      </w:r>
      <w:proofErr w:type="gramStart"/>
      <w:r w:rsidR="0037204F" w:rsidRPr="0002455C">
        <w:rPr>
          <w:rFonts w:eastAsia="標楷體"/>
          <w:b/>
          <w:bCs/>
          <w:color w:val="000000"/>
          <w:szCs w:val="36"/>
        </w:rPr>
        <w:t>硬地滾球</w:t>
      </w:r>
      <w:proofErr w:type="gramEnd"/>
      <w:r w:rsidR="0037204F" w:rsidRPr="0002455C">
        <w:rPr>
          <w:rFonts w:eastAsia="標楷體"/>
          <w:b/>
          <w:bCs/>
          <w:color w:val="000000"/>
          <w:szCs w:val="36"/>
        </w:rPr>
        <w:t>區域公開賽</w:t>
      </w:r>
      <w:r w:rsidR="001C2C68" w:rsidRPr="0002455C">
        <w:rPr>
          <w:rFonts w:eastAsia="標楷體"/>
          <w:b/>
          <w:color w:val="000000"/>
          <w:szCs w:val="36"/>
        </w:rPr>
        <w:t>參賽報告</w:t>
      </w:r>
    </w:p>
    <w:p w14:paraId="5E2EEAEB" w14:textId="77777777" w:rsidR="00BC3DE0" w:rsidRPr="0002455C" w:rsidRDefault="00BC3DE0" w:rsidP="0002455C">
      <w:pPr>
        <w:pStyle w:val="a3"/>
        <w:jc w:val="both"/>
        <w:rPr>
          <w:rFonts w:eastAsia="標楷體"/>
          <w:b/>
          <w:bCs/>
          <w:color w:val="000000"/>
          <w:szCs w:val="36"/>
        </w:rPr>
      </w:pPr>
    </w:p>
    <w:tbl>
      <w:tblPr>
        <w:tblW w:w="10058" w:type="dxa"/>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98"/>
        <w:gridCol w:w="8760"/>
      </w:tblGrid>
      <w:tr w:rsidR="0014123B" w:rsidRPr="0002455C" w14:paraId="2D00B818" w14:textId="77777777" w:rsidTr="00F0002E">
        <w:trPr>
          <w:cantSplit/>
          <w:trHeight w:val="586"/>
        </w:trPr>
        <w:tc>
          <w:tcPr>
            <w:tcW w:w="1298" w:type="dxa"/>
            <w:vMerge w:val="restart"/>
            <w:vAlign w:val="center"/>
          </w:tcPr>
          <w:p w14:paraId="48F71E4D" w14:textId="77777777" w:rsidR="0014123B" w:rsidRPr="0002455C" w:rsidRDefault="0014123B" w:rsidP="0002455C">
            <w:pPr>
              <w:jc w:val="both"/>
              <w:rPr>
                <w:rFonts w:eastAsia="標楷體"/>
                <w:color w:val="000000"/>
                <w:sz w:val="30"/>
              </w:rPr>
            </w:pPr>
            <w:r w:rsidRPr="0002455C">
              <w:rPr>
                <w:rFonts w:eastAsia="標楷體"/>
                <w:color w:val="000000"/>
                <w:sz w:val="30"/>
              </w:rPr>
              <w:t>參賽名稱</w:t>
            </w:r>
          </w:p>
        </w:tc>
        <w:tc>
          <w:tcPr>
            <w:tcW w:w="8760" w:type="dxa"/>
            <w:vAlign w:val="center"/>
          </w:tcPr>
          <w:p w14:paraId="4B523D26" w14:textId="77777777" w:rsidR="0014123B" w:rsidRPr="0002455C" w:rsidRDefault="0014123B" w:rsidP="0002455C">
            <w:pPr>
              <w:pStyle w:val="2"/>
              <w:shd w:val="clear" w:color="auto" w:fill="FFFFFF"/>
              <w:spacing w:before="0" w:beforeAutospacing="0" w:after="0" w:afterAutospacing="0"/>
              <w:jc w:val="both"/>
              <w:textAlignment w:val="baseline"/>
              <w:rPr>
                <w:rFonts w:ascii="Times New Roman" w:eastAsia="標楷體" w:hAnsi="Times New Roman" w:cs="Times New Roman"/>
                <w:b w:val="0"/>
                <w:caps/>
                <w:color w:val="222222"/>
              </w:rPr>
            </w:pPr>
            <w:r w:rsidRPr="0002455C">
              <w:rPr>
                <w:rFonts w:ascii="Times New Roman" w:eastAsia="標楷體" w:hAnsi="Times New Roman" w:cs="Times New Roman"/>
                <w:b w:val="0"/>
                <w:color w:val="000000"/>
                <w:sz w:val="30"/>
              </w:rPr>
              <w:t>中文：</w:t>
            </w:r>
            <w:hyperlink r:id="rId8" w:history="1">
              <w:r w:rsidR="0037204F" w:rsidRPr="0002455C">
                <w:rPr>
                  <w:rStyle w:val="a4"/>
                  <w:rFonts w:ascii="Times New Roman" w:eastAsia="標楷體" w:hAnsi="Times New Roman" w:cs="Times New Roman"/>
                  <w:b w:val="0"/>
                  <w:caps/>
                  <w:color w:val="auto"/>
                  <w:u w:val="none"/>
                  <w:bdr w:val="none" w:sz="0" w:space="0" w:color="auto" w:frame="1"/>
                </w:rPr>
                <w:t>2019</w:t>
              </w:r>
              <w:r w:rsidR="0037204F" w:rsidRPr="0002455C">
                <w:rPr>
                  <w:rStyle w:val="a4"/>
                  <w:rFonts w:ascii="Times New Roman" w:eastAsia="標楷體" w:hAnsi="Times New Roman" w:cs="Times New Roman"/>
                  <w:b w:val="0"/>
                  <w:caps/>
                  <w:color w:val="auto"/>
                  <w:u w:val="none"/>
                  <w:bdr w:val="none" w:sz="0" w:space="0" w:color="auto" w:frame="1"/>
                </w:rPr>
                <w:t>廣州</w:t>
              </w:r>
              <w:proofErr w:type="gramStart"/>
              <w:r w:rsidR="0037204F" w:rsidRPr="0002455C">
                <w:rPr>
                  <w:rStyle w:val="a4"/>
                  <w:rFonts w:ascii="Times New Roman" w:eastAsia="標楷體" w:hAnsi="Times New Roman" w:cs="Times New Roman"/>
                  <w:b w:val="0"/>
                  <w:caps/>
                  <w:color w:val="auto"/>
                  <w:u w:val="none"/>
                  <w:bdr w:val="none" w:sz="0" w:space="0" w:color="auto" w:frame="1"/>
                </w:rPr>
                <w:t>硬地滾球</w:t>
              </w:r>
              <w:proofErr w:type="gramEnd"/>
              <w:r w:rsidR="0037204F" w:rsidRPr="0002455C">
                <w:rPr>
                  <w:rStyle w:val="a4"/>
                  <w:rFonts w:ascii="Times New Roman" w:eastAsia="標楷體" w:hAnsi="Times New Roman" w:cs="Times New Roman"/>
                  <w:b w:val="0"/>
                  <w:caps/>
                  <w:color w:val="auto"/>
                  <w:u w:val="none"/>
                  <w:bdr w:val="none" w:sz="0" w:space="0" w:color="auto" w:frame="1"/>
                </w:rPr>
                <w:t>區域公開賽</w:t>
              </w:r>
            </w:hyperlink>
          </w:p>
        </w:tc>
      </w:tr>
      <w:tr w:rsidR="0014123B" w:rsidRPr="0002455C" w14:paraId="7C071426" w14:textId="77777777" w:rsidTr="00F0002E">
        <w:trPr>
          <w:cantSplit/>
          <w:trHeight w:val="587"/>
        </w:trPr>
        <w:tc>
          <w:tcPr>
            <w:tcW w:w="1298" w:type="dxa"/>
            <w:vMerge/>
            <w:vAlign w:val="center"/>
          </w:tcPr>
          <w:p w14:paraId="0FA329AB" w14:textId="77777777" w:rsidR="0014123B" w:rsidRPr="0002455C" w:rsidRDefault="0014123B" w:rsidP="0002455C">
            <w:pPr>
              <w:jc w:val="both"/>
              <w:rPr>
                <w:rFonts w:eastAsia="標楷體"/>
                <w:color w:val="000000"/>
                <w:sz w:val="30"/>
              </w:rPr>
            </w:pPr>
          </w:p>
        </w:tc>
        <w:tc>
          <w:tcPr>
            <w:tcW w:w="8760" w:type="dxa"/>
            <w:vAlign w:val="center"/>
          </w:tcPr>
          <w:p w14:paraId="01823A66" w14:textId="77777777" w:rsidR="00F85DE7" w:rsidRPr="0002455C" w:rsidRDefault="0014123B" w:rsidP="0002455C">
            <w:pPr>
              <w:ind w:left="1680" w:hangingChars="600" w:hanging="1680"/>
              <w:jc w:val="both"/>
              <w:rPr>
                <w:rFonts w:eastAsia="標楷體"/>
                <w:color w:val="000000"/>
              </w:rPr>
            </w:pPr>
            <w:r w:rsidRPr="0002455C">
              <w:rPr>
                <w:rFonts w:eastAsia="標楷體"/>
                <w:bCs/>
                <w:color w:val="000000"/>
                <w:sz w:val="28"/>
                <w:szCs w:val="28"/>
              </w:rPr>
              <w:t>英文：</w:t>
            </w:r>
            <w:r w:rsidR="0037204F" w:rsidRPr="0002455C">
              <w:rPr>
                <w:rFonts w:eastAsia="標楷體"/>
                <w:color w:val="202124"/>
                <w:sz w:val="33"/>
                <w:szCs w:val="33"/>
                <w:shd w:val="clear" w:color="auto" w:fill="FFFFFF"/>
              </w:rPr>
              <w:t>2019 Guangzhou Regional Open</w:t>
            </w:r>
          </w:p>
        </w:tc>
      </w:tr>
      <w:tr w:rsidR="0014123B" w:rsidRPr="0002455C" w14:paraId="18DBCF6C" w14:textId="77777777" w:rsidTr="00F0002E">
        <w:trPr>
          <w:cantSplit/>
          <w:trHeight w:val="587"/>
        </w:trPr>
        <w:tc>
          <w:tcPr>
            <w:tcW w:w="1298" w:type="dxa"/>
            <w:vAlign w:val="center"/>
          </w:tcPr>
          <w:p w14:paraId="369CDF61" w14:textId="77777777" w:rsidR="0014123B" w:rsidRPr="0002455C" w:rsidRDefault="0014123B" w:rsidP="0002455C">
            <w:pPr>
              <w:jc w:val="both"/>
              <w:rPr>
                <w:rFonts w:eastAsia="標楷體"/>
                <w:color w:val="000000"/>
                <w:sz w:val="30"/>
              </w:rPr>
            </w:pPr>
            <w:r w:rsidRPr="0002455C">
              <w:rPr>
                <w:rFonts w:eastAsia="標楷體"/>
                <w:color w:val="000000"/>
                <w:sz w:val="30"/>
              </w:rPr>
              <w:t>參賽地點</w:t>
            </w:r>
          </w:p>
        </w:tc>
        <w:tc>
          <w:tcPr>
            <w:tcW w:w="8760" w:type="dxa"/>
            <w:vAlign w:val="center"/>
          </w:tcPr>
          <w:p w14:paraId="3B326F12" w14:textId="77777777" w:rsidR="0014123B" w:rsidRPr="0002455C" w:rsidRDefault="00871EAB" w:rsidP="0002455C">
            <w:pPr>
              <w:jc w:val="both"/>
              <w:rPr>
                <w:rFonts w:eastAsia="標楷體"/>
                <w:color w:val="000000"/>
                <w:sz w:val="30"/>
              </w:rPr>
            </w:pPr>
            <w:r w:rsidRPr="0002455C">
              <w:rPr>
                <w:rFonts w:eastAsia="標楷體"/>
                <w:color w:val="000000"/>
                <w:sz w:val="30"/>
              </w:rPr>
              <w:t>中國大陸</w:t>
            </w:r>
            <w:r w:rsidRPr="0002455C">
              <w:rPr>
                <w:rFonts w:eastAsia="標楷體"/>
                <w:color w:val="000000"/>
                <w:sz w:val="30"/>
              </w:rPr>
              <w:t xml:space="preserve"> </w:t>
            </w:r>
            <w:r w:rsidR="0037204F" w:rsidRPr="0002455C">
              <w:rPr>
                <w:rFonts w:eastAsia="標楷體"/>
                <w:color w:val="000000"/>
                <w:sz w:val="30"/>
              </w:rPr>
              <w:t>廣州</w:t>
            </w:r>
          </w:p>
        </w:tc>
      </w:tr>
      <w:tr w:rsidR="0014123B" w:rsidRPr="0002455C" w14:paraId="0370A54F" w14:textId="77777777" w:rsidTr="00F0002E">
        <w:trPr>
          <w:cantSplit/>
          <w:trHeight w:val="586"/>
        </w:trPr>
        <w:tc>
          <w:tcPr>
            <w:tcW w:w="1298" w:type="dxa"/>
            <w:vAlign w:val="center"/>
          </w:tcPr>
          <w:p w14:paraId="43B11975" w14:textId="77777777" w:rsidR="0014123B" w:rsidRPr="0002455C" w:rsidRDefault="0014123B" w:rsidP="0002455C">
            <w:pPr>
              <w:jc w:val="both"/>
              <w:rPr>
                <w:rFonts w:eastAsia="標楷體"/>
                <w:color w:val="000000"/>
                <w:sz w:val="30"/>
              </w:rPr>
            </w:pPr>
            <w:r w:rsidRPr="0002455C">
              <w:rPr>
                <w:rFonts w:eastAsia="標楷體"/>
                <w:color w:val="000000"/>
                <w:sz w:val="30"/>
              </w:rPr>
              <w:t>參賽日期</w:t>
            </w:r>
          </w:p>
        </w:tc>
        <w:tc>
          <w:tcPr>
            <w:tcW w:w="8760" w:type="dxa"/>
            <w:vAlign w:val="center"/>
          </w:tcPr>
          <w:p w14:paraId="7C2A7252" w14:textId="77777777" w:rsidR="0014123B" w:rsidRPr="0002455C" w:rsidRDefault="00E2449C" w:rsidP="0002455C">
            <w:pPr>
              <w:jc w:val="both"/>
              <w:rPr>
                <w:rFonts w:eastAsia="標楷體"/>
                <w:color w:val="000000"/>
                <w:sz w:val="30"/>
              </w:rPr>
            </w:pPr>
            <w:r w:rsidRPr="0002455C">
              <w:rPr>
                <w:rFonts w:eastAsia="標楷體"/>
                <w:color w:val="000000"/>
                <w:sz w:val="30"/>
              </w:rPr>
              <w:t>民國</w:t>
            </w:r>
            <w:r w:rsidR="0037204F" w:rsidRPr="0002455C">
              <w:rPr>
                <w:rFonts w:eastAsia="標楷體"/>
                <w:color w:val="000000"/>
                <w:sz w:val="30"/>
              </w:rPr>
              <w:t>108</w:t>
            </w:r>
            <w:r w:rsidR="000E6BF6" w:rsidRPr="0002455C">
              <w:rPr>
                <w:rFonts w:eastAsia="標楷體"/>
                <w:color w:val="000000"/>
                <w:sz w:val="30"/>
              </w:rPr>
              <w:t>年</w:t>
            </w:r>
            <w:r w:rsidR="0037204F" w:rsidRPr="0002455C">
              <w:rPr>
                <w:rFonts w:eastAsia="標楷體"/>
                <w:color w:val="000000"/>
                <w:sz w:val="30"/>
              </w:rPr>
              <w:t>3</w:t>
            </w:r>
            <w:r w:rsidR="0037204F" w:rsidRPr="0002455C">
              <w:rPr>
                <w:rFonts w:eastAsia="標楷體"/>
                <w:color w:val="000000"/>
                <w:sz w:val="30"/>
              </w:rPr>
              <w:t>月</w:t>
            </w:r>
            <w:r w:rsidR="0037204F" w:rsidRPr="0002455C">
              <w:rPr>
                <w:rFonts w:eastAsia="標楷體"/>
                <w:color w:val="000000"/>
                <w:sz w:val="30"/>
              </w:rPr>
              <w:t>23</w:t>
            </w:r>
            <w:r w:rsidR="000E6BF6" w:rsidRPr="0002455C">
              <w:rPr>
                <w:rFonts w:eastAsia="標楷體"/>
                <w:color w:val="000000"/>
                <w:sz w:val="30"/>
              </w:rPr>
              <w:t>日至</w:t>
            </w:r>
            <w:r w:rsidR="0037204F" w:rsidRPr="0002455C">
              <w:rPr>
                <w:rFonts w:eastAsia="標楷體"/>
                <w:color w:val="000000"/>
                <w:sz w:val="30"/>
              </w:rPr>
              <w:t>3</w:t>
            </w:r>
            <w:r w:rsidR="000E6BF6" w:rsidRPr="0002455C">
              <w:rPr>
                <w:rFonts w:eastAsia="標楷體"/>
                <w:color w:val="000000"/>
                <w:sz w:val="30"/>
              </w:rPr>
              <w:t>月</w:t>
            </w:r>
            <w:r w:rsidR="0037204F" w:rsidRPr="0002455C">
              <w:rPr>
                <w:rFonts w:eastAsia="標楷體"/>
                <w:color w:val="000000"/>
                <w:sz w:val="30"/>
              </w:rPr>
              <w:t>29</w:t>
            </w:r>
            <w:r w:rsidR="000E6BF6" w:rsidRPr="0002455C">
              <w:rPr>
                <w:rFonts w:eastAsia="標楷體"/>
                <w:color w:val="000000"/>
                <w:sz w:val="30"/>
              </w:rPr>
              <w:t>日</w:t>
            </w:r>
          </w:p>
        </w:tc>
      </w:tr>
      <w:tr w:rsidR="0014123B" w:rsidRPr="0002455C" w14:paraId="1E3231B6" w14:textId="77777777" w:rsidTr="00F0002E">
        <w:trPr>
          <w:cantSplit/>
          <w:trHeight w:val="587"/>
        </w:trPr>
        <w:tc>
          <w:tcPr>
            <w:tcW w:w="1298" w:type="dxa"/>
            <w:vAlign w:val="center"/>
          </w:tcPr>
          <w:p w14:paraId="1382825F" w14:textId="77777777" w:rsidR="0014123B" w:rsidRPr="0002455C" w:rsidRDefault="0014123B" w:rsidP="0002455C">
            <w:pPr>
              <w:jc w:val="both"/>
              <w:rPr>
                <w:rFonts w:eastAsia="標楷體"/>
                <w:color w:val="000000"/>
                <w:sz w:val="30"/>
              </w:rPr>
            </w:pPr>
            <w:r w:rsidRPr="0002455C">
              <w:rPr>
                <w:rFonts w:eastAsia="標楷體"/>
                <w:color w:val="000000"/>
                <w:sz w:val="30"/>
              </w:rPr>
              <w:t>參賽隊人數及人數</w:t>
            </w:r>
          </w:p>
        </w:tc>
        <w:tc>
          <w:tcPr>
            <w:tcW w:w="8760" w:type="dxa"/>
            <w:vAlign w:val="center"/>
          </w:tcPr>
          <w:p w14:paraId="10D0329B" w14:textId="77777777" w:rsidR="009D5BA5" w:rsidRPr="0002455C" w:rsidRDefault="0037204F" w:rsidP="0002455C">
            <w:pPr>
              <w:jc w:val="both"/>
              <w:rPr>
                <w:rFonts w:eastAsia="標楷體"/>
                <w:color w:val="000000"/>
                <w:sz w:val="30"/>
              </w:rPr>
            </w:pPr>
            <w:r w:rsidRPr="0002455C">
              <w:rPr>
                <w:rFonts w:eastAsia="標楷體"/>
                <w:color w:val="000000"/>
                <w:sz w:val="30"/>
              </w:rPr>
              <w:t>10</w:t>
            </w:r>
            <w:r w:rsidR="00E2449C" w:rsidRPr="0002455C">
              <w:rPr>
                <w:rFonts w:eastAsia="標楷體"/>
                <w:color w:val="000000"/>
                <w:sz w:val="30"/>
              </w:rPr>
              <w:t>個國家，</w:t>
            </w:r>
            <w:r w:rsidRPr="0002455C">
              <w:rPr>
                <w:rFonts w:eastAsia="標楷體"/>
                <w:color w:val="000000"/>
                <w:sz w:val="30"/>
              </w:rPr>
              <w:t>59</w:t>
            </w:r>
            <w:r w:rsidR="00E2449C" w:rsidRPr="0002455C">
              <w:rPr>
                <w:rFonts w:eastAsia="標楷體"/>
                <w:color w:val="000000"/>
                <w:sz w:val="30"/>
              </w:rPr>
              <w:t>名選手</w:t>
            </w:r>
          </w:p>
        </w:tc>
      </w:tr>
    </w:tbl>
    <w:p w14:paraId="0B8C20B0" w14:textId="77777777" w:rsidR="00E2449C" w:rsidRPr="0002455C" w:rsidRDefault="00E2449C" w:rsidP="0002455C">
      <w:pPr>
        <w:jc w:val="both"/>
        <w:rPr>
          <w:rFonts w:eastAsia="標楷體"/>
          <w:color w:val="000000"/>
        </w:rPr>
      </w:pPr>
    </w:p>
    <w:p w14:paraId="19CEAE78" w14:textId="77777777" w:rsidR="00E2449C" w:rsidRPr="0002455C" w:rsidRDefault="00E2449C" w:rsidP="0002455C">
      <w:pPr>
        <w:pStyle w:val="ac"/>
        <w:numPr>
          <w:ilvl w:val="0"/>
          <w:numId w:val="22"/>
        </w:numPr>
        <w:ind w:leftChars="0"/>
        <w:jc w:val="both"/>
        <w:rPr>
          <w:rFonts w:eastAsia="標楷體"/>
          <w:color w:val="000000"/>
        </w:rPr>
      </w:pPr>
      <w:r w:rsidRPr="0002455C">
        <w:rPr>
          <w:rFonts w:eastAsia="標楷體"/>
          <w:color w:val="000000"/>
        </w:rPr>
        <w:t>比賽過程</w:t>
      </w:r>
    </w:p>
    <w:p w14:paraId="290803B8" w14:textId="77777777" w:rsidR="004716C5" w:rsidRPr="0002455C" w:rsidRDefault="002C1536" w:rsidP="0002455C">
      <w:pPr>
        <w:ind w:leftChars="100" w:left="240"/>
        <w:jc w:val="both"/>
        <w:rPr>
          <w:rFonts w:eastAsia="標楷體"/>
          <w:color w:val="000000"/>
        </w:rPr>
      </w:pPr>
      <w:r w:rsidRPr="0002455C">
        <w:rPr>
          <w:rFonts w:eastAsia="標楷體"/>
          <w:color w:val="000000"/>
        </w:rPr>
        <w:t>201</w:t>
      </w:r>
      <w:r w:rsidR="004716C5" w:rsidRPr="0002455C">
        <w:rPr>
          <w:rFonts w:eastAsia="標楷體"/>
          <w:color w:val="000000"/>
        </w:rPr>
        <w:t>9</w:t>
      </w:r>
      <w:r w:rsidRPr="0002455C">
        <w:rPr>
          <w:rFonts w:eastAsia="標楷體"/>
          <w:color w:val="000000"/>
        </w:rPr>
        <w:t>年</w:t>
      </w:r>
      <w:r w:rsidR="00871EAB" w:rsidRPr="0002455C">
        <w:rPr>
          <w:rFonts w:eastAsia="標楷體"/>
          <w:color w:val="000000"/>
        </w:rPr>
        <w:t>3</w:t>
      </w:r>
      <w:r w:rsidR="00E2449C" w:rsidRPr="0002455C">
        <w:rPr>
          <w:rFonts w:eastAsia="標楷體"/>
          <w:color w:val="000000"/>
        </w:rPr>
        <w:t>月</w:t>
      </w:r>
      <w:r w:rsidR="00871EAB" w:rsidRPr="0002455C">
        <w:rPr>
          <w:rFonts w:eastAsia="標楷體"/>
          <w:color w:val="000000"/>
        </w:rPr>
        <w:t>23</w:t>
      </w:r>
      <w:r w:rsidR="00E2449C" w:rsidRPr="0002455C">
        <w:rPr>
          <w:rFonts w:eastAsia="標楷體"/>
          <w:color w:val="000000"/>
        </w:rPr>
        <w:t>日</w:t>
      </w:r>
      <w:r w:rsidR="00CA4E14" w:rsidRPr="0002455C">
        <w:rPr>
          <w:rFonts w:eastAsia="標楷體"/>
          <w:color w:val="000000"/>
        </w:rPr>
        <w:t>下午</w:t>
      </w:r>
      <w:r w:rsidR="00D17F2C" w:rsidRPr="0002455C">
        <w:rPr>
          <w:rFonts w:eastAsia="標楷體"/>
          <w:color w:val="000000"/>
        </w:rPr>
        <w:t>2</w:t>
      </w:r>
      <w:r w:rsidR="00D17F2C" w:rsidRPr="0002455C">
        <w:rPr>
          <w:rFonts w:eastAsia="標楷體"/>
          <w:color w:val="000000"/>
        </w:rPr>
        <w:t>點</w:t>
      </w:r>
      <w:r w:rsidR="00D17F2C" w:rsidRPr="0002455C">
        <w:rPr>
          <w:rFonts w:eastAsia="標楷體"/>
          <w:color w:val="000000"/>
        </w:rPr>
        <w:t>18</w:t>
      </w:r>
      <w:r w:rsidR="00D17F2C" w:rsidRPr="0002455C">
        <w:rPr>
          <w:rFonts w:eastAsia="標楷體"/>
          <w:color w:val="000000"/>
        </w:rPr>
        <w:t>分</w:t>
      </w:r>
      <w:r w:rsidR="00CA4E14" w:rsidRPr="0002455C">
        <w:rPr>
          <w:rFonts w:eastAsia="標楷體"/>
          <w:color w:val="000000"/>
        </w:rPr>
        <w:t>自桃園國際機場出發，</w:t>
      </w:r>
      <w:r w:rsidR="00871EAB" w:rsidRPr="0002455C">
        <w:rPr>
          <w:rFonts w:eastAsia="標楷體"/>
          <w:color w:val="000000"/>
        </w:rPr>
        <w:t>由</w:t>
      </w:r>
      <w:r w:rsidR="00871EAB" w:rsidRPr="0002455C">
        <w:rPr>
          <w:rFonts w:eastAsia="標楷體"/>
          <w:color w:val="000000"/>
          <w:u w:val="single"/>
        </w:rPr>
        <w:t>栢添源</w:t>
      </w:r>
      <w:r w:rsidR="00871EAB" w:rsidRPr="0002455C">
        <w:rPr>
          <w:rFonts w:eastAsia="標楷體"/>
          <w:color w:val="000000"/>
        </w:rPr>
        <w:t>擔任領隊</w:t>
      </w:r>
      <w:r w:rsidR="00CA4E14" w:rsidRPr="0002455C">
        <w:rPr>
          <w:rFonts w:eastAsia="標楷體"/>
          <w:color w:val="000000"/>
        </w:rPr>
        <w:t>及</w:t>
      </w:r>
      <w:r w:rsidR="00CA4E14" w:rsidRPr="0002455C">
        <w:rPr>
          <w:rFonts w:eastAsia="標楷體"/>
          <w:color w:val="000000"/>
        </w:rPr>
        <w:t>BC3</w:t>
      </w:r>
      <w:r w:rsidR="00CA4E14" w:rsidRPr="0002455C">
        <w:rPr>
          <w:rFonts w:eastAsia="標楷體"/>
          <w:color w:val="000000"/>
        </w:rPr>
        <w:t>選手生活助</w:t>
      </w:r>
      <w:r w:rsidR="007B21CE" w:rsidRPr="0002455C">
        <w:rPr>
          <w:rFonts w:eastAsia="標楷體"/>
          <w:color w:val="000000"/>
        </w:rPr>
        <w:t xml:space="preserve">     </w:t>
      </w:r>
      <w:r w:rsidR="00CA4E14" w:rsidRPr="0002455C">
        <w:rPr>
          <w:rFonts w:eastAsia="標楷體"/>
          <w:color w:val="000000"/>
        </w:rPr>
        <w:t>理、</w:t>
      </w:r>
      <w:r w:rsidR="00CA4E14" w:rsidRPr="0002455C">
        <w:rPr>
          <w:rFonts w:eastAsia="標楷體"/>
          <w:color w:val="000000"/>
          <w:u w:val="single"/>
        </w:rPr>
        <w:t>吳秋能</w:t>
      </w:r>
      <w:r w:rsidR="00CA4E14" w:rsidRPr="0002455C">
        <w:rPr>
          <w:rFonts w:eastAsia="標楷體"/>
          <w:color w:val="000000"/>
        </w:rPr>
        <w:t>擔任</w:t>
      </w:r>
      <w:r w:rsidR="00CA4E14" w:rsidRPr="0002455C">
        <w:rPr>
          <w:rFonts w:eastAsia="標楷體"/>
          <w:color w:val="000000"/>
        </w:rPr>
        <w:t>BC1</w:t>
      </w:r>
      <w:r w:rsidR="00CA4E14" w:rsidRPr="0002455C">
        <w:rPr>
          <w:rFonts w:eastAsia="標楷體"/>
          <w:color w:val="000000"/>
        </w:rPr>
        <w:t>教練、、</w:t>
      </w:r>
      <w:r w:rsidR="00CA4E14" w:rsidRPr="0002455C">
        <w:rPr>
          <w:rFonts w:eastAsia="標楷體"/>
          <w:color w:val="000000"/>
          <w:u w:val="single"/>
        </w:rPr>
        <w:t>黃婉倩</w:t>
      </w:r>
      <w:r w:rsidR="00CA4E14" w:rsidRPr="0002455C">
        <w:rPr>
          <w:rFonts w:eastAsia="標楷體"/>
          <w:color w:val="000000"/>
        </w:rPr>
        <w:t>擔任</w:t>
      </w:r>
      <w:r w:rsidR="00CA4E14" w:rsidRPr="0002455C">
        <w:rPr>
          <w:rFonts w:eastAsia="標楷體"/>
          <w:color w:val="000000"/>
        </w:rPr>
        <w:t>BC1</w:t>
      </w:r>
      <w:r w:rsidR="00CA4E14" w:rsidRPr="0002455C">
        <w:rPr>
          <w:rFonts w:eastAsia="標楷體"/>
          <w:color w:val="000000"/>
        </w:rPr>
        <w:t>選手生活助理、</w:t>
      </w:r>
      <w:r w:rsidR="00CA4E14" w:rsidRPr="0002455C">
        <w:rPr>
          <w:rFonts w:eastAsia="標楷體"/>
          <w:color w:val="000000"/>
          <w:u w:val="single"/>
        </w:rPr>
        <w:t>李家華</w:t>
      </w:r>
      <w:r w:rsidR="00CA4E14" w:rsidRPr="0002455C">
        <w:rPr>
          <w:rFonts w:eastAsia="標楷體"/>
          <w:color w:val="000000"/>
        </w:rPr>
        <w:t>擔任</w:t>
      </w:r>
      <w:r w:rsidR="00CA4E14" w:rsidRPr="0002455C">
        <w:rPr>
          <w:rFonts w:eastAsia="標楷體"/>
          <w:color w:val="000000"/>
        </w:rPr>
        <w:t>BC2</w:t>
      </w:r>
      <w:r w:rsidR="00CA4E14" w:rsidRPr="0002455C">
        <w:rPr>
          <w:rFonts w:eastAsia="標楷體"/>
          <w:color w:val="000000"/>
        </w:rPr>
        <w:t>教練及選手生活助理、</w:t>
      </w:r>
      <w:r w:rsidR="00CA4E14" w:rsidRPr="0002455C">
        <w:rPr>
          <w:rFonts w:eastAsia="標楷體"/>
          <w:color w:val="000000"/>
          <w:u w:val="single"/>
        </w:rPr>
        <w:t>胡家榮物理治療師</w:t>
      </w:r>
      <w:r w:rsidR="00CA4E14" w:rsidRPr="0002455C">
        <w:rPr>
          <w:rFonts w:eastAsia="標楷體"/>
          <w:color w:val="000000"/>
        </w:rPr>
        <w:t>擔任隨隊醫療人員及</w:t>
      </w:r>
      <w:r w:rsidR="00CA4E14" w:rsidRPr="0002455C">
        <w:rPr>
          <w:rFonts w:eastAsia="標楷體"/>
          <w:color w:val="000000"/>
        </w:rPr>
        <w:t>BC3</w:t>
      </w:r>
      <w:r w:rsidR="00CA4E14" w:rsidRPr="0002455C">
        <w:rPr>
          <w:rFonts w:eastAsia="標楷體"/>
          <w:color w:val="000000"/>
        </w:rPr>
        <w:t>選手競賽助理員、</w:t>
      </w:r>
      <w:r w:rsidR="00CA4E14" w:rsidRPr="0002455C">
        <w:rPr>
          <w:rFonts w:eastAsia="標楷體"/>
          <w:color w:val="000000"/>
          <w:u w:val="single"/>
        </w:rPr>
        <w:t>陳秀玉</w:t>
      </w:r>
      <w:r w:rsidR="00CA4E14" w:rsidRPr="0002455C">
        <w:rPr>
          <w:rFonts w:eastAsia="標楷體"/>
          <w:color w:val="000000"/>
        </w:rPr>
        <w:t>擔任</w:t>
      </w:r>
      <w:r w:rsidR="00CA4E14" w:rsidRPr="0002455C">
        <w:rPr>
          <w:rFonts w:eastAsia="標楷體"/>
          <w:color w:val="000000"/>
        </w:rPr>
        <w:t>BC3</w:t>
      </w:r>
      <w:r w:rsidR="00CA4E14" w:rsidRPr="0002455C">
        <w:rPr>
          <w:rFonts w:eastAsia="標楷體"/>
          <w:color w:val="000000"/>
        </w:rPr>
        <w:t>選手教練及生活助理、</w:t>
      </w:r>
      <w:r w:rsidR="00CA4E14" w:rsidRPr="0002455C">
        <w:rPr>
          <w:rFonts w:eastAsia="標楷體"/>
          <w:color w:val="000000"/>
          <w:u w:val="single"/>
        </w:rPr>
        <w:t>石義強</w:t>
      </w:r>
      <w:r w:rsidR="00CA4E14" w:rsidRPr="0002455C">
        <w:rPr>
          <w:rFonts w:eastAsia="標楷體"/>
          <w:color w:val="000000"/>
        </w:rPr>
        <w:t>擔任</w:t>
      </w:r>
      <w:r w:rsidR="00CA4E14" w:rsidRPr="0002455C">
        <w:rPr>
          <w:rFonts w:eastAsia="標楷體"/>
          <w:color w:val="000000"/>
        </w:rPr>
        <w:t>BC4</w:t>
      </w:r>
      <w:r w:rsidR="00CA4E14" w:rsidRPr="0002455C">
        <w:rPr>
          <w:rFonts w:eastAsia="標楷體"/>
          <w:color w:val="000000"/>
        </w:rPr>
        <w:t>教練及選手生活助理、</w:t>
      </w:r>
      <w:r w:rsidR="00CA4E14" w:rsidRPr="0002455C">
        <w:rPr>
          <w:rFonts w:eastAsia="標楷體"/>
          <w:color w:val="000000"/>
          <w:u w:val="single"/>
        </w:rPr>
        <w:t>BC1</w:t>
      </w:r>
      <w:r w:rsidR="00CA4E14" w:rsidRPr="0002455C">
        <w:rPr>
          <w:rFonts w:eastAsia="標楷體"/>
          <w:color w:val="000000"/>
          <w:u w:val="single"/>
        </w:rPr>
        <w:t>選手蔡憶婷</w:t>
      </w:r>
      <w:r w:rsidR="00CA4E14" w:rsidRPr="0002455C">
        <w:rPr>
          <w:rFonts w:eastAsia="標楷體"/>
          <w:color w:val="000000"/>
        </w:rPr>
        <w:t>、</w:t>
      </w:r>
      <w:r w:rsidR="00CA4E14" w:rsidRPr="0002455C">
        <w:rPr>
          <w:rFonts w:eastAsia="標楷體"/>
          <w:color w:val="000000"/>
          <w:u w:val="single"/>
        </w:rPr>
        <w:t>BC2</w:t>
      </w:r>
      <w:r w:rsidR="00CA4E14" w:rsidRPr="0002455C">
        <w:rPr>
          <w:rFonts w:eastAsia="標楷體"/>
          <w:color w:val="000000"/>
          <w:u w:val="single"/>
        </w:rPr>
        <w:t>選手林哲揚</w:t>
      </w:r>
      <w:r w:rsidR="00CA4E14" w:rsidRPr="0002455C">
        <w:rPr>
          <w:rFonts w:eastAsia="標楷體"/>
          <w:color w:val="000000"/>
        </w:rPr>
        <w:t>、</w:t>
      </w:r>
      <w:r w:rsidR="00CA4E14" w:rsidRPr="0002455C">
        <w:rPr>
          <w:rFonts w:eastAsia="標楷體"/>
          <w:color w:val="000000"/>
          <w:u w:val="single"/>
        </w:rPr>
        <w:t>BC3</w:t>
      </w:r>
      <w:r w:rsidR="00CA4E14" w:rsidRPr="0002455C">
        <w:rPr>
          <w:rFonts w:eastAsia="標楷體"/>
          <w:color w:val="000000"/>
          <w:u w:val="single"/>
        </w:rPr>
        <w:t>選手張孜維</w:t>
      </w:r>
      <w:r w:rsidR="00CA4E14" w:rsidRPr="0002455C">
        <w:rPr>
          <w:rFonts w:eastAsia="標楷體"/>
          <w:color w:val="000000"/>
        </w:rPr>
        <w:t>、</w:t>
      </w:r>
      <w:r w:rsidR="00CA4E14" w:rsidRPr="0002455C">
        <w:rPr>
          <w:rFonts w:eastAsia="標楷體"/>
          <w:color w:val="000000"/>
          <w:u w:val="single"/>
        </w:rPr>
        <w:t>陳銘哲</w:t>
      </w:r>
      <w:r w:rsidR="00CA4E14" w:rsidRPr="0002455C">
        <w:rPr>
          <w:rFonts w:eastAsia="標楷體"/>
          <w:color w:val="000000"/>
        </w:rPr>
        <w:t>、</w:t>
      </w:r>
      <w:r w:rsidR="00CA4E14" w:rsidRPr="0002455C">
        <w:rPr>
          <w:rFonts w:eastAsia="標楷體"/>
          <w:color w:val="000000"/>
          <w:u w:val="single"/>
        </w:rPr>
        <w:t>BC4</w:t>
      </w:r>
      <w:r w:rsidR="00CA4E14" w:rsidRPr="0002455C">
        <w:rPr>
          <w:rFonts w:eastAsia="標楷體"/>
          <w:color w:val="000000"/>
          <w:u w:val="single"/>
        </w:rPr>
        <w:t>選手袁美鳳</w:t>
      </w:r>
      <w:r w:rsidR="00CA4E14" w:rsidRPr="0002455C">
        <w:rPr>
          <w:rFonts w:eastAsia="標楷體"/>
          <w:color w:val="000000"/>
        </w:rPr>
        <w:t>共</w:t>
      </w:r>
      <w:r w:rsidR="00CA4E14" w:rsidRPr="0002455C">
        <w:rPr>
          <w:rFonts w:eastAsia="標楷體"/>
          <w:color w:val="000000"/>
        </w:rPr>
        <w:t>12</w:t>
      </w:r>
      <w:r w:rsidR="00CA4E14" w:rsidRPr="0002455C">
        <w:rPr>
          <w:rFonts w:eastAsia="標楷體"/>
          <w:color w:val="000000"/>
        </w:rPr>
        <w:t>人</w:t>
      </w:r>
      <w:r w:rsidR="00D17F2C" w:rsidRPr="0002455C">
        <w:rPr>
          <w:rFonts w:eastAsia="標楷體"/>
          <w:color w:val="000000"/>
        </w:rPr>
        <w:t>搭乘華航</w:t>
      </w:r>
      <w:r w:rsidR="00D17F2C" w:rsidRPr="0002455C">
        <w:rPr>
          <w:rFonts w:eastAsia="標楷體"/>
          <w:color w:val="000000"/>
        </w:rPr>
        <w:t>CI521</w:t>
      </w:r>
      <w:r w:rsidR="00D17F2C" w:rsidRPr="0002455C">
        <w:rPr>
          <w:rFonts w:eastAsia="標楷體"/>
          <w:color w:val="000000"/>
        </w:rPr>
        <w:t>，下午</w:t>
      </w:r>
      <w:r w:rsidR="00D17F2C" w:rsidRPr="0002455C">
        <w:rPr>
          <w:rFonts w:eastAsia="標楷體"/>
          <w:color w:val="000000"/>
        </w:rPr>
        <w:t>4</w:t>
      </w:r>
      <w:r w:rsidR="00D17F2C" w:rsidRPr="0002455C">
        <w:rPr>
          <w:rFonts w:eastAsia="標楷體"/>
          <w:color w:val="000000"/>
        </w:rPr>
        <w:t>點</w:t>
      </w:r>
      <w:r w:rsidR="00D17F2C" w:rsidRPr="0002455C">
        <w:rPr>
          <w:rFonts w:eastAsia="標楷體"/>
          <w:color w:val="000000"/>
        </w:rPr>
        <w:t>26</w:t>
      </w:r>
      <w:r w:rsidR="00D17F2C" w:rsidRPr="0002455C">
        <w:rPr>
          <w:rFonts w:eastAsia="標楷體"/>
          <w:color w:val="000000"/>
        </w:rPr>
        <w:t>分抵達廣州白雲機場。與大會接機人員會合後</w:t>
      </w:r>
      <w:proofErr w:type="gramStart"/>
      <w:r w:rsidR="00D17F2C" w:rsidRPr="0002455C">
        <w:rPr>
          <w:rFonts w:eastAsia="標楷體"/>
          <w:color w:val="000000"/>
        </w:rPr>
        <w:t>搭乘搭會接</w:t>
      </w:r>
      <w:proofErr w:type="gramEnd"/>
      <w:r w:rsidR="00D17F2C" w:rsidRPr="0002455C">
        <w:rPr>
          <w:rFonts w:eastAsia="標楷體"/>
          <w:color w:val="000000"/>
        </w:rPr>
        <w:t>駁車輛至</w:t>
      </w:r>
      <w:r w:rsidR="0032209F" w:rsidRPr="0002455C">
        <w:rPr>
          <w:rFonts w:eastAsia="標楷體"/>
          <w:color w:val="000000"/>
        </w:rPr>
        <w:t>廣州市殘疾人運動管理中心，其接駁路程由於殘疾人士搭乘的公交車無法行經高速公路，而廣州市一般道路非常壅塞，又遇上前車發生交通事故，抵達場館已是晚上</w:t>
      </w:r>
      <w:r w:rsidR="0032209F" w:rsidRPr="0002455C">
        <w:rPr>
          <w:rFonts w:eastAsia="標楷體"/>
          <w:color w:val="000000"/>
        </w:rPr>
        <w:t>9</w:t>
      </w:r>
      <w:r w:rsidR="0032209F" w:rsidRPr="0002455C">
        <w:rPr>
          <w:rFonts w:eastAsia="標楷體"/>
          <w:color w:val="000000"/>
        </w:rPr>
        <w:t>點，已超過大會准予先至賽會場地熱身練習的時間</w:t>
      </w:r>
      <w:r w:rsidR="0032209F" w:rsidRPr="0002455C">
        <w:rPr>
          <w:rFonts w:eastAsia="標楷體"/>
          <w:color w:val="000000"/>
        </w:rPr>
        <w:t>(</w:t>
      </w:r>
      <w:r w:rsidR="0032209F" w:rsidRPr="0002455C">
        <w:rPr>
          <w:rFonts w:eastAsia="標楷體"/>
          <w:color w:val="000000"/>
        </w:rPr>
        <w:t>晚上</w:t>
      </w:r>
      <w:r w:rsidR="0032209F" w:rsidRPr="0002455C">
        <w:rPr>
          <w:rFonts w:eastAsia="標楷體"/>
          <w:color w:val="000000"/>
        </w:rPr>
        <w:t>6</w:t>
      </w:r>
      <w:r w:rsidR="0032209F" w:rsidRPr="0002455C">
        <w:rPr>
          <w:rFonts w:eastAsia="標楷體"/>
          <w:color w:val="000000"/>
        </w:rPr>
        <w:t>點至</w:t>
      </w:r>
      <w:r w:rsidR="0032209F" w:rsidRPr="0002455C">
        <w:rPr>
          <w:rFonts w:eastAsia="標楷體"/>
          <w:color w:val="000000"/>
        </w:rPr>
        <w:t>8</w:t>
      </w:r>
      <w:r w:rsidR="0032209F" w:rsidRPr="0002455C">
        <w:rPr>
          <w:rFonts w:eastAsia="標楷體"/>
          <w:color w:val="000000"/>
        </w:rPr>
        <w:t>點</w:t>
      </w:r>
      <w:r w:rsidR="0032209F" w:rsidRPr="0002455C">
        <w:rPr>
          <w:rFonts w:eastAsia="標楷體"/>
          <w:color w:val="000000"/>
        </w:rPr>
        <w:t>)</w:t>
      </w:r>
      <w:r w:rsidR="0032209F" w:rsidRPr="0002455C">
        <w:rPr>
          <w:rFonts w:eastAsia="標楷體"/>
          <w:color w:val="000000"/>
        </w:rPr>
        <w:t>。經了解，香港隊伍也因為晚到有向大會爭取上場熱身練球，我們亦徵詢大會同意，兩位</w:t>
      </w:r>
      <w:r w:rsidR="0032209F" w:rsidRPr="0002455C">
        <w:rPr>
          <w:rFonts w:eastAsia="標楷體"/>
          <w:color w:val="000000"/>
        </w:rPr>
        <w:t>BC3</w:t>
      </w:r>
      <w:r w:rsidR="0032209F" w:rsidRPr="0002455C">
        <w:rPr>
          <w:rFonts w:eastAsia="標楷體"/>
          <w:color w:val="000000"/>
        </w:rPr>
        <w:t>軌道組選手組裝好軌道設備後於晚上</w:t>
      </w:r>
      <w:r w:rsidR="0032209F" w:rsidRPr="0002455C">
        <w:rPr>
          <w:rFonts w:eastAsia="標楷體"/>
          <w:color w:val="000000"/>
        </w:rPr>
        <w:t>10</w:t>
      </w:r>
      <w:r w:rsidR="0032209F" w:rsidRPr="0002455C">
        <w:rPr>
          <w:rFonts w:eastAsia="標楷體"/>
          <w:color w:val="000000"/>
        </w:rPr>
        <w:t>點至場地練球至</w:t>
      </w:r>
      <w:r w:rsidR="0032209F" w:rsidRPr="0002455C">
        <w:rPr>
          <w:rFonts w:eastAsia="標楷體"/>
          <w:color w:val="000000"/>
        </w:rPr>
        <w:t>11</w:t>
      </w:r>
      <w:r w:rsidR="0032209F" w:rsidRPr="0002455C">
        <w:rPr>
          <w:rFonts w:eastAsia="標楷體"/>
          <w:color w:val="000000"/>
        </w:rPr>
        <w:t>點</w:t>
      </w:r>
      <w:r w:rsidR="0032209F" w:rsidRPr="0002455C">
        <w:rPr>
          <w:rFonts w:eastAsia="標楷體"/>
          <w:color w:val="000000"/>
        </w:rPr>
        <w:t>30</w:t>
      </w:r>
      <w:r w:rsidR="0032209F" w:rsidRPr="0002455C">
        <w:rPr>
          <w:rFonts w:eastAsia="標楷體"/>
          <w:color w:val="000000"/>
        </w:rPr>
        <w:t>分。由於隔日</w:t>
      </w:r>
      <w:r w:rsidR="0032209F" w:rsidRPr="0002455C">
        <w:rPr>
          <w:rFonts w:eastAsia="標楷體"/>
          <w:color w:val="000000"/>
        </w:rPr>
        <w:t>(3</w:t>
      </w:r>
      <w:r w:rsidR="0032209F" w:rsidRPr="0002455C">
        <w:rPr>
          <w:rFonts w:eastAsia="標楷體"/>
          <w:color w:val="000000"/>
        </w:rPr>
        <w:t>月</w:t>
      </w:r>
      <w:r w:rsidR="0032209F" w:rsidRPr="0002455C">
        <w:rPr>
          <w:rFonts w:eastAsia="標楷體"/>
          <w:color w:val="000000"/>
        </w:rPr>
        <w:t>24</w:t>
      </w:r>
      <w:r w:rsidR="0032209F" w:rsidRPr="0002455C">
        <w:rPr>
          <w:rFonts w:eastAsia="標楷體"/>
          <w:color w:val="000000"/>
        </w:rPr>
        <w:t>日</w:t>
      </w:r>
      <w:r w:rsidR="007B21CE" w:rsidRPr="0002455C">
        <w:rPr>
          <w:rFonts w:eastAsia="標楷體"/>
          <w:color w:val="000000"/>
        </w:rPr>
        <w:t>上</w:t>
      </w:r>
      <w:r w:rsidR="0032209F" w:rsidRPr="0002455C">
        <w:rPr>
          <w:rFonts w:eastAsia="標楷體"/>
          <w:color w:val="000000"/>
        </w:rPr>
        <w:t>午</w:t>
      </w:r>
      <w:r w:rsidR="0032209F" w:rsidRPr="0002455C">
        <w:rPr>
          <w:rFonts w:eastAsia="標楷體"/>
          <w:color w:val="000000"/>
        </w:rPr>
        <w:t>11</w:t>
      </w:r>
      <w:r w:rsidR="0032209F" w:rsidRPr="0002455C">
        <w:rPr>
          <w:rFonts w:eastAsia="標楷體"/>
          <w:color w:val="000000"/>
        </w:rPr>
        <w:t>點至下午</w:t>
      </w:r>
      <w:r w:rsidR="0032209F" w:rsidRPr="0002455C">
        <w:rPr>
          <w:rFonts w:eastAsia="標楷體"/>
          <w:color w:val="000000"/>
        </w:rPr>
        <w:t>1</w:t>
      </w:r>
      <w:r w:rsidR="0032209F" w:rsidRPr="0002455C">
        <w:rPr>
          <w:rFonts w:eastAsia="標楷體"/>
          <w:color w:val="000000"/>
        </w:rPr>
        <w:t>點還有熱身練球時間，其餘投擲組隊員</w:t>
      </w:r>
      <w:r w:rsidR="0032209F" w:rsidRPr="0002455C">
        <w:rPr>
          <w:rFonts w:eastAsia="標楷體"/>
          <w:color w:val="000000"/>
        </w:rPr>
        <w:t>(BC1</w:t>
      </w:r>
      <w:r w:rsidR="0032209F" w:rsidRPr="0002455C">
        <w:rPr>
          <w:rFonts w:eastAsia="標楷體"/>
          <w:color w:val="000000"/>
        </w:rPr>
        <w:t>、</w:t>
      </w:r>
      <w:r w:rsidR="0032209F" w:rsidRPr="0002455C">
        <w:rPr>
          <w:rFonts w:eastAsia="標楷體"/>
          <w:color w:val="000000"/>
        </w:rPr>
        <w:t>BC2</w:t>
      </w:r>
      <w:r w:rsidR="0032209F" w:rsidRPr="0002455C">
        <w:rPr>
          <w:rFonts w:eastAsia="標楷體"/>
          <w:color w:val="000000"/>
        </w:rPr>
        <w:t>、</w:t>
      </w:r>
      <w:r w:rsidR="0032209F" w:rsidRPr="0002455C">
        <w:rPr>
          <w:rFonts w:eastAsia="標楷體"/>
          <w:color w:val="000000"/>
        </w:rPr>
        <w:t>BC4</w:t>
      </w:r>
      <w:r w:rsidR="0032209F" w:rsidRPr="0002455C">
        <w:rPr>
          <w:rFonts w:eastAsia="標楷體"/>
          <w:color w:val="000000"/>
        </w:rPr>
        <w:t>選手</w:t>
      </w:r>
      <w:r w:rsidR="0032209F" w:rsidRPr="0002455C">
        <w:rPr>
          <w:rFonts w:eastAsia="標楷體"/>
          <w:color w:val="000000"/>
        </w:rPr>
        <w:t>)</w:t>
      </w:r>
      <w:r w:rsidR="0032209F" w:rsidRPr="0002455C">
        <w:rPr>
          <w:rFonts w:eastAsia="標楷體"/>
          <w:color w:val="000000"/>
        </w:rPr>
        <w:t>用過晚餐後先行洗澡休息。</w:t>
      </w:r>
    </w:p>
    <w:p w14:paraId="33836051" w14:textId="77777777" w:rsidR="00CA4E14" w:rsidRPr="0002455C" w:rsidRDefault="00CA4E14" w:rsidP="0002455C">
      <w:pPr>
        <w:ind w:leftChars="100" w:left="240"/>
        <w:jc w:val="both"/>
        <w:rPr>
          <w:rFonts w:eastAsia="標楷體"/>
          <w:color w:val="000000"/>
        </w:rPr>
      </w:pPr>
    </w:p>
    <w:p w14:paraId="5212DF49" w14:textId="77777777" w:rsidR="007B21CE" w:rsidRPr="0002455C" w:rsidRDefault="007B21CE" w:rsidP="0002455C">
      <w:pPr>
        <w:ind w:leftChars="100" w:left="240"/>
        <w:jc w:val="both"/>
        <w:rPr>
          <w:rFonts w:eastAsia="標楷體"/>
          <w:color w:val="000000"/>
        </w:rPr>
      </w:pPr>
      <w:r w:rsidRPr="0002455C">
        <w:rPr>
          <w:rFonts w:eastAsia="標楷體"/>
          <w:color w:val="000000"/>
        </w:rPr>
        <w:t>2019</w:t>
      </w:r>
      <w:r w:rsidRPr="0002455C">
        <w:rPr>
          <w:rFonts w:eastAsia="標楷體"/>
          <w:color w:val="000000"/>
        </w:rPr>
        <w:t>年</w:t>
      </w:r>
      <w:r w:rsidRPr="0002455C">
        <w:rPr>
          <w:rFonts w:eastAsia="標楷體"/>
          <w:color w:val="000000"/>
        </w:rPr>
        <w:t>3</w:t>
      </w:r>
      <w:r w:rsidRPr="0002455C">
        <w:rPr>
          <w:rFonts w:eastAsia="標楷體"/>
          <w:color w:val="000000"/>
        </w:rPr>
        <w:t>月</w:t>
      </w:r>
      <w:r w:rsidRPr="0002455C">
        <w:rPr>
          <w:rFonts w:eastAsia="標楷體"/>
          <w:color w:val="000000"/>
        </w:rPr>
        <w:t>24</w:t>
      </w:r>
      <w:r w:rsidRPr="0002455C">
        <w:rPr>
          <w:rFonts w:eastAsia="標楷體"/>
          <w:color w:val="000000"/>
        </w:rPr>
        <w:t>日上午</w:t>
      </w:r>
      <w:r w:rsidRPr="0002455C">
        <w:rPr>
          <w:rFonts w:eastAsia="標楷體"/>
          <w:color w:val="000000"/>
        </w:rPr>
        <w:t>9</w:t>
      </w:r>
      <w:r w:rsidRPr="0002455C">
        <w:rPr>
          <w:rFonts w:eastAsia="標楷體"/>
          <w:color w:val="000000"/>
        </w:rPr>
        <w:t>點選手袁美鳳進行國際體位分級，分級結果為</w:t>
      </w:r>
      <w:r w:rsidRPr="0002455C">
        <w:rPr>
          <w:rFonts w:eastAsia="標楷體"/>
          <w:color w:val="000000"/>
        </w:rPr>
        <w:t>BC4</w:t>
      </w:r>
      <w:r w:rsidRPr="0002455C">
        <w:rPr>
          <w:rFonts w:eastAsia="標楷體"/>
          <w:color w:val="000000"/>
        </w:rPr>
        <w:t>。</w:t>
      </w:r>
    </w:p>
    <w:p w14:paraId="390CE7E2" w14:textId="77777777" w:rsidR="007B21CE" w:rsidRPr="0002455C" w:rsidRDefault="007B21CE" w:rsidP="0002455C">
      <w:pPr>
        <w:ind w:leftChars="100" w:left="240"/>
        <w:jc w:val="both"/>
        <w:rPr>
          <w:rFonts w:eastAsia="標楷體"/>
          <w:color w:val="000000"/>
        </w:rPr>
      </w:pPr>
      <w:r w:rsidRPr="0002455C">
        <w:rPr>
          <w:rFonts w:eastAsia="標楷體"/>
          <w:color w:val="000000"/>
        </w:rPr>
        <w:t>上午</w:t>
      </w:r>
      <w:r w:rsidRPr="0002455C">
        <w:rPr>
          <w:rFonts w:eastAsia="標楷體"/>
          <w:color w:val="000000"/>
        </w:rPr>
        <w:t>10</w:t>
      </w:r>
      <w:r w:rsidRPr="0002455C">
        <w:rPr>
          <w:rFonts w:eastAsia="標楷體"/>
          <w:color w:val="000000"/>
        </w:rPr>
        <w:t>點</w:t>
      </w:r>
      <w:r w:rsidRPr="0002455C">
        <w:rPr>
          <w:rFonts w:eastAsia="標楷體"/>
          <w:color w:val="000000"/>
        </w:rPr>
        <w:t>30</w:t>
      </w:r>
      <w:r w:rsidRPr="0002455C">
        <w:rPr>
          <w:rFonts w:eastAsia="標楷體"/>
          <w:color w:val="000000"/>
        </w:rPr>
        <w:t>分中華台北地板滾球所有選手進行競賽軌道設備、輪椅、球具檢測，全員通過設備檢測。</w:t>
      </w:r>
    </w:p>
    <w:p w14:paraId="3F28A650" w14:textId="77777777" w:rsidR="007B21CE" w:rsidRPr="0002455C" w:rsidRDefault="007B21CE" w:rsidP="0002455C">
      <w:pPr>
        <w:ind w:leftChars="100" w:left="240"/>
        <w:jc w:val="both"/>
        <w:rPr>
          <w:rFonts w:eastAsia="標楷體"/>
          <w:color w:val="000000"/>
        </w:rPr>
      </w:pPr>
      <w:r w:rsidRPr="0002455C">
        <w:rPr>
          <w:rFonts w:eastAsia="標楷體"/>
          <w:color w:val="000000"/>
        </w:rPr>
        <w:t>上午</w:t>
      </w:r>
      <w:r w:rsidR="00776648" w:rsidRPr="0002455C">
        <w:rPr>
          <w:rFonts w:eastAsia="標楷體"/>
          <w:color w:val="000000"/>
        </w:rPr>
        <w:t>11</w:t>
      </w:r>
      <w:r w:rsidR="00776648" w:rsidRPr="0002455C">
        <w:rPr>
          <w:rFonts w:eastAsia="標楷體"/>
          <w:color w:val="000000"/>
        </w:rPr>
        <w:t>點中華台北地板滾球選手至競賽場地</w:t>
      </w:r>
      <w:r w:rsidR="00776648" w:rsidRPr="0002455C">
        <w:rPr>
          <w:rFonts w:eastAsia="標楷體"/>
          <w:color w:val="000000"/>
        </w:rPr>
        <w:t>7</w:t>
      </w:r>
      <w:r w:rsidR="00776648" w:rsidRPr="0002455C">
        <w:rPr>
          <w:rFonts w:eastAsia="標楷體"/>
          <w:color w:val="000000"/>
        </w:rPr>
        <w:t>號與</w:t>
      </w:r>
      <w:r w:rsidR="00776648" w:rsidRPr="0002455C">
        <w:rPr>
          <w:rFonts w:eastAsia="標楷體"/>
          <w:color w:val="000000"/>
        </w:rPr>
        <w:t>8</w:t>
      </w:r>
      <w:r w:rsidR="00776648" w:rsidRPr="0002455C">
        <w:rPr>
          <w:rFonts w:eastAsia="標楷體"/>
          <w:color w:val="000000"/>
        </w:rPr>
        <w:t>號進行熱身練習至下午</w:t>
      </w:r>
      <w:r w:rsidR="00776648" w:rsidRPr="0002455C">
        <w:rPr>
          <w:rFonts w:eastAsia="標楷體"/>
          <w:color w:val="000000"/>
        </w:rPr>
        <w:t>1</w:t>
      </w:r>
      <w:r w:rsidR="00776648" w:rsidRPr="0002455C">
        <w:rPr>
          <w:rFonts w:eastAsia="標楷體"/>
          <w:color w:val="000000"/>
        </w:rPr>
        <w:t>點。</w:t>
      </w:r>
    </w:p>
    <w:p w14:paraId="15812368" w14:textId="77777777" w:rsidR="00776648" w:rsidRPr="0002455C" w:rsidRDefault="00776648" w:rsidP="0002455C">
      <w:pPr>
        <w:ind w:leftChars="100" w:left="240"/>
        <w:jc w:val="both"/>
        <w:rPr>
          <w:rFonts w:eastAsia="標楷體"/>
          <w:color w:val="000000"/>
        </w:rPr>
      </w:pPr>
      <w:r w:rsidRPr="0002455C">
        <w:rPr>
          <w:rFonts w:eastAsia="標楷體"/>
          <w:color w:val="000000"/>
        </w:rPr>
        <w:t>下午</w:t>
      </w:r>
      <w:r w:rsidRPr="0002455C">
        <w:rPr>
          <w:rFonts w:eastAsia="標楷體"/>
          <w:color w:val="000000"/>
        </w:rPr>
        <w:t>3</w:t>
      </w:r>
      <w:r w:rsidRPr="0002455C">
        <w:rPr>
          <w:rFonts w:eastAsia="標楷體"/>
          <w:color w:val="000000"/>
        </w:rPr>
        <w:t>點大會召開臨時技術會議抽籤</w:t>
      </w:r>
    </w:p>
    <w:p w14:paraId="1638062E" w14:textId="77777777" w:rsidR="007B21CE" w:rsidRPr="0002455C" w:rsidRDefault="00776648" w:rsidP="0002455C">
      <w:pPr>
        <w:ind w:leftChars="100" w:left="240"/>
        <w:jc w:val="both"/>
        <w:rPr>
          <w:rFonts w:eastAsia="標楷體"/>
          <w:color w:val="000000"/>
        </w:rPr>
      </w:pPr>
      <w:r w:rsidRPr="0002455C">
        <w:rPr>
          <w:rFonts w:eastAsia="標楷體"/>
          <w:color w:val="000000"/>
        </w:rPr>
        <w:t>晚上</w:t>
      </w:r>
      <w:r w:rsidRPr="0002455C">
        <w:rPr>
          <w:rFonts w:eastAsia="標楷體"/>
          <w:color w:val="000000"/>
        </w:rPr>
        <w:t>7</w:t>
      </w:r>
      <w:r w:rsidRPr="0002455C">
        <w:rPr>
          <w:rFonts w:eastAsia="標楷體"/>
          <w:color w:val="000000"/>
        </w:rPr>
        <w:t>點</w:t>
      </w:r>
      <w:r w:rsidRPr="0002455C">
        <w:rPr>
          <w:rFonts w:eastAsia="標楷體"/>
          <w:color w:val="000000"/>
        </w:rPr>
        <w:t>30</w:t>
      </w:r>
      <w:r w:rsidRPr="0002455C">
        <w:rPr>
          <w:rFonts w:eastAsia="標楷體"/>
          <w:color w:val="000000"/>
        </w:rPr>
        <w:t>分大會召開技術會議，由於蒙古競賽隊伍班機延誤，無法完成體位分級，導致大會</w:t>
      </w: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日競賽賽程一直無法公布，</w:t>
      </w:r>
      <w:r w:rsidR="00A708BC" w:rsidRPr="0002455C">
        <w:rPr>
          <w:rFonts w:eastAsia="標楷體"/>
          <w:color w:val="000000"/>
        </w:rPr>
        <w:t>我方自行依排名分組試算，由於擔心</w:t>
      </w:r>
      <w:r w:rsidR="00A708BC" w:rsidRPr="0002455C">
        <w:rPr>
          <w:rFonts w:eastAsia="標楷體"/>
          <w:color w:val="000000"/>
        </w:rPr>
        <w:t>BC3</w:t>
      </w:r>
      <w:proofErr w:type="gramStart"/>
      <w:r w:rsidR="00A708BC" w:rsidRPr="0002455C">
        <w:rPr>
          <w:rFonts w:eastAsia="標楷體"/>
          <w:color w:val="000000"/>
        </w:rPr>
        <w:t>兩</w:t>
      </w:r>
      <w:proofErr w:type="gramEnd"/>
      <w:r w:rsidR="00A708BC" w:rsidRPr="0002455C">
        <w:rPr>
          <w:rFonts w:eastAsia="標楷體"/>
          <w:color w:val="000000"/>
        </w:rPr>
        <w:t>位</w:t>
      </w:r>
      <w:r w:rsidR="00A708BC" w:rsidRPr="0002455C">
        <w:rPr>
          <w:rFonts w:eastAsia="標楷體"/>
          <w:color w:val="000000"/>
        </w:rPr>
        <w:t>TPE</w:t>
      </w:r>
      <w:r w:rsidR="00A708BC" w:rsidRPr="0002455C">
        <w:rPr>
          <w:rFonts w:eastAsia="標楷體"/>
          <w:color w:val="000000"/>
        </w:rPr>
        <w:t>的選手會在同一小組，</w:t>
      </w:r>
      <w:r w:rsidRPr="0002455C">
        <w:rPr>
          <w:rFonts w:eastAsia="標楷體"/>
          <w:color w:val="000000"/>
        </w:rPr>
        <w:t>會議</w:t>
      </w:r>
      <w:r w:rsidR="00A708BC" w:rsidRPr="0002455C">
        <w:rPr>
          <w:rFonts w:eastAsia="標楷體"/>
          <w:color w:val="000000"/>
        </w:rPr>
        <w:t>中向大會詢問是否會如此，大會人員表示蒙古隊還未確認是否體位分級都會通過，沒辦法確認。會議</w:t>
      </w:r>
      <w:r w:rsidRPr="0002455C">
        <w:rPr>
          <w:rFonts w:eastAsia="標楷體"/>
          <w:color w:val="000000"/>
        </w:rPr>
        <w:t>結束後大約晚上</w:t>
      </w:r>
      <w:r w:rsidRPr="0002455C">
        <w:rPr>
          <w:rFonts w:eastAsia="標楷體"/>
          <w:color w:val="000000"/>
        </w:rPr>
        <w:t>9</w:t>
      </w:r>
      <w:r w:rsidRPr="0002455C">
        <w:rPr>
          <w:rFonts w:eastAsia="標楷體"/>
          <w:color w:val="000000"/>
        </w:rPr>
        <w:t>點蒙古隊伍抵達，完成分級後約</w:t>
      </w:r>
      <w:r w:rsidRPr="0002455C">
        <w:rPr>
          <w:rFonts w:eastAsia="標楷體"/>
          <w:color w:val="000000"/>
        </w:rPr>
        <w:t>12</w:t>
      </w:r>
      <w:r w:rsidRPr="0002455C">
        <w:rPr>
          <w:rFonts w:eastAsia="標楷體"/>
          <w:color w:val="000000"/>
        </w:rPr>
        <w:t>點中華台北才拿到</w:t>
      </w: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w:t>
      </w:r>
      <w:r w:rsidR="00A708BC" w:rsidRPr="0002455C">
        <w:rPr>
          <w:rFonts w:eastAsia="標楷體"/>
          <w:color w:val="000000"/>
        </w:rPr>
        <w:t>個人賽</w:t>
      </w:r>
      <w:r w:rsidRPr="0002455C">
        <w:rPr>
          <w:rFonts w:eastAsia="標楷體"/>
          <w:color w:val="000000"/>
        </w:rPr>
        <w:t>競賽賽程。</w:t>
      </w:r>
    </w:p>
    <w:p w14:paraId="7E51CB6E" w14:textId="77777777" w:rsidR="00776648" w:rsidRPr="0002455C" w:rsidRDefault="00776648" w:rsidP="0002455C">
      <w:pPr>
        <w:ind w:leftChars="100" w:left="240"/>
        <w:jc w:val="both"/>
        <w:rPr>
          <w:rFonts w:eastAsia="標楷體"/>
          <w:color w:val="000000"/>
        </w:rPr>
      </w:pPr>
    </w:p>
    <w:p w14:paraId="22F6280F" w14:textId="77777777" w:rsidR="00A708BC" w:rsidRPr="0002455C" w:rsidRDefault="00A708BC" w:rsidP="0002455C">
      <w:pPr>
        <w:ind w:leftChars="100" w:left="240"/>
        <w:jc w:val="both"/>
        <w:rPr>
          <w:rFonts w:eastAsia="標楷體"/>
          <w:color w:val="000000"/>
        </w:rPr>
      </w:pPr>
      <w:r w:rsidRPr="0002455C">
        <w:rPr>
          <w:rFonts w:eastAsia="標楷體"/>
          <w:color w:val="000000"/>
        </w:rPr>
        <w:t>2019</w:t>
      </w:r>
      <w:r w:rsidRPr="0002455C">
        <w:rPr>
          <w:rFonts w:eastAsia="標楷體"/>
          <w:color w:val="000000"/>
        </w:rPr>
        <w:t>年</w:t>
      </w: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日上午</w:t>
      </w:r>
      <w:r w:rsidRPr="0002455C">
        <w:rPr>
          <w:rFonts w:eastAsia="標楷體"/>
          <w:color w:val="000000"/>
        </w:rPr>
        <w:t>12</w:t>
      </w:r>
      <w:r w:rsidRPr="0002455C">
        <w:rPr>
          <w:rFonts w:eastAsia="標楷體"/>
          <w:color w:val="000000"/>
        </w:rPr>
        <w:t>點中華台北兩位</w:t>
      </w:r>
      <w:r w:rsidRPr="0002455C">
        <w:rPr>
          <w:rFonts w:eastAsia="標楷體"/>
          <w:color w:val="000000"/>
        </w:rPr>
        <w:t>BC3</w:t>
      </w:r>
      <w:r w:rsidRPr="0002455C">
        <w:rPr>
          <w:rFonts w:eastAsia="標楷體"/>
          <w:color w:val="000000"/>
        </w:rPr>
        <w:t>選手內戰。</w:t>
      </w:r>
    </w:p>
    <w:p w14:paraId="586B8CE8" w14:textId="77777777" w:rsidR="00776648" w:rsidRPr="0002455C" w:rsidRDefault="00A708BC" w:rsidP="0002455C">
      <w:pPr>
        <w:ind w:leftChars="200" w:left="480"/>
        <w:jc w:val="both"/>
        <w:rPr>
          <w:rFonts w:eastAsia="標楷體"/>
          <w:color w:val="000000"/>
        </w:rPr>
      </w:pPr>
      <w:r w:rsidRPr="0002455C">
        <w:rPr>
          <w:rFonts w:eastAsia="標楷體"/>
          <w:color w:val="000000"/>
        </w:rPr>
        <w:t>張孜維選手第一局取得</w:t>
      </w:r>
      <w:r w:rsidRPr="0002455C">
        <w:rPr>
          <w:rFonts w:eastAsia="標楷體"/>
          <w:color w:val="000000"/>
        </w:rPr>
        <w:t>2</w:t>
      </w:r>
      <w:r w:rsidRPr="0002455C">
        <w:rPr>
          <w:rFonts w:eastAsia="標楷體"/>
          <w:color w:val="000000"/>
        </w:rPr>
        <w:t>分、第</w:t>
      </w:r>
      <w:r w:rsidRPr="0002455C">
        <w:rPr>
          <w:rFonts w:eastAsia="標楷體"/>
          <w:color w:val="000000"/>
        </w:rPr>
        <w:t>3</w:t>
      </w:r>
      <w:r w:rsidRPr="0002455C">
        <w:rPr>
          <w:rFonts w:eastAsia="標楷體"/>
          <w:color w:val="000000"/>
        </w:rPr>
        <w:t>局取得</w:t>
      </w:r>
      <w:r w:rsidRPr="0002455C">
        <w:rPr>
          <w:rFonts w:eastAsia="標楷體"/>
          <w:color w:val="000000"/>
        </w:rPr>
        <w:t>3</w:t>
      </w:r>
      <w:r w:rsidRPr="0002455C">
        <w:rPr>
          <w:rFonts w:eastAsia="標楷體"/>
          <w:color w:val="000000"/>
        </w:rPr>
        <w:t>分；陳銘哲選手第二局取得</w:t>
      </w:r>
      <w:r w:rsidRPr="0002455C">
        <w:rPr>
          <w:rFonts w:eastAsia="標楷體"/>
          <w:color w:val="000000"/>
        </w:rPr>
        <w:t>2</w:t>
      </w:r>
      <w:r w:rsidRPr="0002455C">
        <w:rPr>
          <w:rFonts w:eastAsia="標楷體"/>
          <w:color w:val="000000"/>
        </w:rPr>
        <w:t>分、第四局取得</w:t>
      </w:r>
      <w:r w:rsidRPr="0002455C">
        <w:rPr>
          <w:rFonts w:eastAsia="標楷體"/>
          <w:color w:val="000000"/>
        </w:rPr>
        <w:t>1</w:t>
      </w:r>
      <w:r w:rsidRPr="0002455C">
        <w:rPr>
          <w:rFonts w:eastAsia="標楷體"/>
          <w:color w:val="000000"/>
        </w:rPr>
        <w:lastRenderedPageBreak/>
        <w:t>分。雙方皆保住自己的發球局，最後由張孜維以</w:t>
      </w:r>
      <w:r w:rsidRPr="0002455C">
        <w:rPr>
          <w:rFonts w:eastAsia="標楷體"/>
          <w:color w:val="000000"/>
        </w:rPr>
        <w:t>5</w:t>
      </w:r>
      <w:r w:rsidRPr="0002455C">
        <w:rPr>
          <w:rFonts w:eastAsia="標楷體"/>
          <w:color w:val="000000"/>
        </w:rPr>
        <w:t>比</w:t>
      </w:r>
      <w:r w:rsidRPr="0002455C">
        <w:rPr>
          <w:rFonts w:eastAsia="標楷體"/>
          <w:color w:val="000000"/>
        </w:rPr>
        <w:t>3</w:t>
      </w:r>
      <w:r w:rsidRPr="0002455C">
        <w:rPr>
          <w:rFonts w:eastAsia="標楷體"/>
          <w:color w:val="000000"/>
        </w:rPr>
        <w:t>取勝。</w:t>
      </w:r>
    </w:p>
    <w:p w14:paraId="310988BC" w14:textId="77777777" w:rsidR="000E385A" w:rsidRPr="0002455C" w:rsidRDefault="00A708BC"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1</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BC4</w:t>
      </w:r>
      <w:r w:rsidRPr="0002455C">
        <w:rPr>
          <w:rFonts w:eastAsia="標楷體"/>
          <w:color w:val="000000"/>
        </w:rPr>
        <w:t>選手袁美鳳出戰</w:t>
      </w:r>
      <w:r w:rsidR="000E385A" w:rsidRPr="0002455C">
        <w:rPr>
          <w:rFonts w:eastAsia="標楷體"/>
          <w:color w:val="000000"/>
        </w:rPr>
        <w:t>同樣首次參加國際賽事的泰國隊選手</w:t>
      </w:r>
      <w:proofErr w:type="spellStart"/>
      <w:r w:rsidR="000E385A" w:rsidRPr="0002455C">
        <w:rPr>
          <w:rFonts w:eastAsia="標楷體"/>
          <w:color w:val="000000"/>
        </w:rPr>
        <w:t>Phloiphailin</w:t>
      </w:r>
      <w:proofErr w:type="spellEnd"/>
      <w:r w:rsidR="001F6323" w:rsidRPr="0002455C">
        <w:rPr>
          <w:rFonts w:eastAsia="標楷體"/>
          <w:color w:val="000000"/>
        </w:rPr>
        <w:t>選手</w:t>
      </w:r>
      <w:r w:rsidR="000E385A" w:rsidRPr="0002455C">
        <w:rPr>
          <w:rFonts w:eastAsia="標楷體"/>
          <w:color w:val="000000"/>
        </w:rPr>
        <w:t>。</w:t>
      </w:r>
    </w:p>
    <w:p w14:paraId="55CF4FB7" w14:textId="77777777" w:rsidR="00A708BC" w:rsidRPr="0002455C" w:rsidRDefault="000E385A" w:rsidP="0002455C">
      <w:pPr>
        <w:ind w:leftChars="200" w:left="480"/>
        <w:jc w:val="both"/>
        <w:rPr>
          <w:rFonts w:eastAsia="標楷體"/>
          <w:color w:val="000000"/>
        </w:rPr>
      </w:pPr>
      <w:r w:rsidRPr="0002455C">
        <w:rPr>
          <w:rFonts w:eastAsia="標楷體"/>
          <w:color w:val="000000"/>
        </w:rPr>
        <w:t>泰國選手第一局取得</w:t>
      </w:r>
      <w:r w:rsidRPr="0002455C">
        <w:rPr>
          <w:rFonts w:eastAsia="標楷體"/>
          <w:color w:val="000000"/>
        </w:rPr>
        <w:t>1</w:t>
      </w:r>
      <w:r w:rsidRPr="0002455C">
        <w:rPr>
          <w:rFonts w:eastAsia="標楷體"/>
          <w:color w:val="000000"/>
        </w:rPr>
        <w:t>分、第二局取得</w:t>
      </w:r>
      <w:r w:rsidRPr="0002455C">
        <w:rPr>
          <w:rFonts w:eastAsia="標楷體"/>
          <w:color w:val="000000"/>
        </w:rPr>
        <w:t>2</w:t>
      </w:r>
      <w:r w:rsidRPr="0002455C">
        <w:rPr>
          <w:rFonts w:eastAsia="標楷體"/>
          <w:color w:val="000000"/>
        </w:rPr>
        <w:t>分、第三局取得</w:t>
      </w:r>
      <w:r w:rsidRPr="0002455C">
        <w:rPr>
          <w:rFonts w:eastAsia="標楷體"/>
          <w:color w:val="000000"/>
        </w:rPr>
        <w:t>2</w:t>
      </w:r>
      <w:r w:rsidRPr="0002455C">
        <w:rPr>
          <w:rFonts w:eastAsia="標楷體"/>
          <w:color w:val="000000"/>
        </w:rPr>
        <w:t>分、第四局取得</w:t>
      </w:r>
      <w:r w:rsidRPr="0002455C">
        <w:rPr>
          <w:rFonts w:eastAsia="標楷體"/>
          <w:color w:val="000000"/>
        </w:rPr>
        <w:t>1</w:t>
      </w:r>
      <w:r w:rsidRPr="0002455C">
        <w:rPr>
          <w:rFonts w:eastAsia="標楷體"/>
          <w:color w:val="000000"/>
        </w:rPr>
        <w:t>分。中華台北</w:t>
      </w:r>
      <w:r w:rsidRPr="0002455C">
        <w:rPr>
          <w:rFonts w:eastAsia="標楷體"/>
          <w:color w:val="000000"/>
        </w:rPr>
        <w:t>BC4</w:t>
      </w:r>
      <w:r w:rsidRPr="0002455C">
        <w:rPr>
          <w:rFonts w:eastAsia="標楷體"/>
          <w:color w:val="000000"/>
        </w:rPr>
        <w:t>袁美鳳選手以</w:t>
      </w:r>
      <w:r w:rsidRPr="0002455C">
        <w:rPr>
          <w:rFonts w:eastAsia="標楷體"/>
          <w:color w:val="000000"/>
        </w:rPr>
        <w:t>0</w:t>
      </w:r>
      <w:r w:rsidRPr="0002455C">
        <w:rPr>
          <w:rFonts w:eastAsia="標楷體"/>
          <w:color w:val="000000"/>
        </w:rPr>
        <w:t>比</w:t>
      </w:r>
      <w:r w:rsidRPr="0002455C">
        <w:rPr>
          <w:rFonts w:eastAsia="標楷體"/>
          <w:color w:val="000000"/>
        </w:rPr>
        <w:t>6</w:t>
      </w:r>
      <w:r w:rsidRPr="0002455C">
        <w:rPr>
          <w:rFonts w:eastAsia="標楷體"/>
          <w:color w:val="000000"/>
        </w:rPr>
        <w:t>落敗。</w:t>
      </w:r>
      <w:r w:rsidR="00751733" w:rsidRPr="0002455C">
        <w:rPr>
          <w:rFonts w:eastAsia="標楷體"/>
          <w:color w:val="000000"/>
        </w:rPr>
        <w:t>此戰很明顯我方選手實力未發揮，首次參加國際賽事，太過緊張，表現得比在國內賽事還不好。</w:t>
      </w:r>
    </w:p>
    <w:p w14:paraId="0D31FAE5" w14:textId="77777777" w:rsidR="000E385A" w:rsidRPr="0002455C" w:rsidRDefault="000E385A"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2</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BC1</w:t>
      </w:r>
      <w:r w:rsidRPr="0002455C">
        <w:rPr>
          <w:rFonts w:eastAsia="標楷體"/>
          <w:color w:val="000000"/>
        </w:rPr>
        <w:t>蔡憶婷選手出戰此次</w:t>
      </w:r>
      <w:r w:rsidRPr="0002455C">
        <w:rPr>
          <w:rFonts w:eastAsia="標楷體"/>
          <w:color w:val="000000"/>
        </w:rPr>
        <w:t>BC1</w:t>
      </w:r>
      <w:r w:rsidRPr="0002455C">
        <w:rPr>
          <w:rFonts w:eastAsia="標楷體"/>
          <w:color w:val="000000"/>
        </w:rPr>
        <w:t>級別的第</w:t>
      </w:r>
      <w:r w:rsidRPr="0002455C">
        <w:rPr>
          <w:rFonts w:eastAsia="標楷體"/>
          <w:color w:val="000000"/>
        </w:rPr>
        <w:t>3</w:t>
      </w:r>
      <w:r w:rsidRPr="0002455C">
        <w:rPr>
          <w:rFonts w:eastAsia="標楷體"/>
          <w:color w:val="000000"/>
        </w:rPr>
        <w:t>種子泰國隊選手</w:t>
      </w:r>
      <w:proofErr w:type="spellStart"/>
      <w:r w:rsidRPr="0002455C">
        <w:rPr>
          <w:rFonts w:eastAsia="標楷體"/>
          <w:color w:val="000000"/>
        </w:rPr>
        <w:t>Subin</w:t>
      </w:r>
      <w:proofErr w:type="spellEnd"/>
      <w:r w:rsidR="001F6323" w:rsidRPr="0002455C">
        <w:rPr>
          <w:rFonts w:eastAsia="標楷體"/>
          <w:color w:val="000000"/>
        </w:rPr>
        <w:t>選手</w:t>
      </w:r>
      <w:r w:rsidRPr="0002455C">
        <w:rPr>
          <w:rFonts w:eastAsia="標楷體"/>
          <w:color w:val="000000"/>
        </w:rPr>
        <w:t>。</w:t>
      </w:r>
    </w:p>
    <w:p w14:paraId="5172EDBF" w14:textId="77777777" w:rsidR="000E385A" w:rsidRPr="0002455C" w:rsidRDefault="000E385A" w:rsidP="0002455C">
      <w:pPr>
        <w:ind w:leftChars="200" w:left="480"/>
        <w:jc w:val="both"/>
        <w:rPr>
          <w:rFonts w:eastAsia="標楷體"/>
          <w:color w:val="000000"/>
        </w:rPr>
      </w:pPr>
      <w:r w:rsidRPr="0002455C">
        <w:rPr>
          <w:rFonts w:eastAsia="標楷體"/>
          <w:color w:val="000000"/>
        </w:rPr>
        <w:t>蔡憶婷選手第三局取得</w:t>
      </w:r>
      <w:r w:rsidRPr="0002455C">
        <w:rPr>
          <w:rFonts w:eastAsia="標楷體"/>
          <w:color w:val="000000"/>
        </w:rPr>
        <w:t>2</w:t>
      </w:r>
      <w:r w:rsidRPr="0002455C">
        <w:rPr>
          <w:rFonts w:eastAsia="標楷體"/>
          <w:color w:val="000000"/>
        </w:rPr>
        <w:t>分。泰國隊選手第一局取得</w:t>
      </w:r>
      <w:r w:rsidRPr="0002455C">
        <w:rPr>
          <w:rFonts w:eastAsia="標楷體"/>
          <w:color w:val="000000"/>
        </w:rPr>
        <w:t>3</w:t>
      </w:r>
      <w:r w:rsidRPr="0002455C">
        <w:rPr>
          <w:rFonts w:eastAsia="標楷體"/>
          <w:color w:val="000000"/>
        </w:rPr>
        <w:t>分、第二局取得</w:t>
      </w:r>
      <w:r w:rsidRPr="0002455C">
        <w:rPr>
          <w:rFonts w:eastAsia="標楷體"/>
          <w:color w:val="000000"/>
        </w:rPr>
        <w:t>1</w:t>
      </w:r>
      <w:r w:rsidRPr="0002455C">
        <w:rPr>
          <w:rFonts w:eastAsia="標楷體"/>
          <w:color w:val="000000"/>
        </w:rPr>
        <w:t>分、第</w:t>
      </w:r>
      <w:r w:rsidRPr="0002455C">
        <w:rPr>
          <w:rFonts w:eastAsia="標楷體"/>
          <w:color w:val="000000"/>
        </w:rPr>
        <w:t>4</w:t>
      </w:r>
      <w:r w:rsidRPr="0002455C">
        <w:rPr>
          <w:rFonts w:eastAsia="標楷體"/>
          <w:color w:val="000000"/>
        </w:rPr>
        <w:t>局取得</w:t>
      </w:r>
      <w:r w:rsidRPr="0002455C">
        <w:rPr>
          <w:rFonts w:eastAsia="標楷體"/>
          <w:color w:val="000000"/>
        </w:rPr>
        <w:t>1</w:t>
      </w:r>
      <w:r w:rsidRPr="0002455C">
        <w:rPr>
          <w:rFonts w:eastAsia="標楷體"/>
          <w:color w:val="000000"/>
        </w:rPr>
        <w:t>分。中華台北</w:t>
      </w:r>
      <w:r w:rsidRPr="0002455C">
        <w:rPr>
          <w:rFonts w:eastAsia="標楷體"/>
          <w:color w:val="000000"/>
        </w:rPr>
        <w:t>BC1</w:t>
      </w:r>
      <w:r w:rsidRPr="0002455C">
        <w:rPr>
          <w:rFonts w:eastAsia="標楷體"/>
          <w:color w:val="000000"/>
        </w:rPr>
        <w:t>蔡憶婷選手以</w:t>
      </w:r>
      <w:r w:rsidRPr="0002455C">
        <w:rPr>
          <w:rFonts w:eastAsia="標楷體"/>
          <w:color w:val="000000"/>
        </w:rPr>
        <w:t>2</w:t>
      </w:r>
      <w:r w:rsidRPr="0002455C">
        <w:rPr>
          <w:rFonts w:eastAsia="標楷體"/>
          <w:color w:val="000000"/>
        </w:rPr>
        <w:t>比</w:t>
      </w:r>
      <w:r w:rsidRPr="0002455C">
        <w:rPr>
          <w:rFonts w:eastAsia="標楷體"/>
          <w:color w:val="000000"/>
        </w:rPr>
        <w:t>5</w:t>
      </w:r>
      <w:r w:rsidRPr="0002455C">
        <w:rPr>
          <w:rFonts w:eastAsia="標楷體"/>
          <w:color w:val="000000"/>
        </w:rPr>
        <w:t>落敗。</w:t>
      </w:r>
    </w:p>
    <w:p w14:paraId="411787F6" w14:textId="77777777" w:rsidR="000E385A" w:rsidRPr="0002455C" w:rsidRDefault="000E385A"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3</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BC2</w:t>
      </w:r>
      <w:r w:rsidRPr="0002455C">
        <w:rPr>
          <w:rFonts w:eastAsia="標楷體"/>
          <w:color w:val="000000"/>
        </w:rPr>
        <w:t>選手林哲揚出戰</w:t>
      </w:r>
      <w:r w:rsidR="006B5FD3" w:rsidRPr="0002455C">
        <w:rPr>
          <w:rFonts w:eastAsia="標楷體"/>
          <w:color w:val="000000"/>
        </w:rPr>
        <w:t>中國大陸選手</w:t>
      </w:r>
      <w:proofErr w:type="spellStart"/>
      <w:r w:rsidR="006B5FD3" w:rsidRPr="0002455C">
        <w:rPr>
          <w:rFonts w:eastAsia="標楷體"/>
          <w:color w:val="000000"/>
        </w:rPr>
        <w:t>Yuechu</w:t>
      </w:r>
      <w:proofErr w:type="spellEnd"/>
      <w:r w:rsidR="006B5FD3" w:rsidRPr="0002455C">
        <w:rPr>
          <w:rFonts w:eastAsia="標楷體"/>
          <w:color w:val="000000"/>
        </w:rPr>
        <w:t>。</w:t>
      </w:r>
    </w:p>
    <w:p w14:paraId="3EC7BE76" w14:textId="77777777" w:rsidR="006B5FD3" w:rsidRPr="0002455C" w:rsidRDefault="006B5FD3" w:rsidP="0002455C">
      <w:pPr>
        <w:ind w:leftChars="200" w:left="480"/>
        <w:jc w:val="both"/>
        <w:rPr>
          <w:rFonts w:eastAsia="標楷體"/>
          <w:color w:val="000000"/>
        </w:rPr>
      </w:pPr>
      <w:r w:rsidRPr="0002455C">
        <w:rPr>
          <w:rFonts w:eastAsia="標楷體"/>
          <w:color w:val="000000"/>
        </w:rPr>
        <w:t>大陸隊</w:t>
      </w:r>
      <w:proofErr w:type="spellStart"/>
      <w:r w:rsidRPr="0002455C">
        <w:rPr>
          <w:rFonts w:eastAsia="標楷體"/>
          <w:color w:val="000000"/>
        </w:rPr>
        <w:t>Yuechu</w:t>
      </w:r>
      <w:proofErr w:type="spellEnd"/>
      <w:r w:rsidRPr="0002455C">
        <w:rPr>
          <w:rFonts w:eastAsia="標楷體"/>
          <w:color w:val="000000"/>
        </w:rPr>
        <w:t>選手第一局取得</w:t>
      </w:r>
      <w:r w:rsidRPr="0002455C">
        <w:rPr>
          <w:rFonts w:eastAsia="標楷體"/>
          <w:color w:val="000000"/>
        </w:rPr>
        <w:t>1</w:t>
      </w:r>
      <w:r w:rsidRPr="0002455C">
        <w:rPr>
          <w:rFonts w:eastAsia="標楷體"/>
          <w:color w:val="000000"/>
        </w:rPr>
        <w:t>分、第二局取得</w:t>
      </w:r>
      <w:r w:rsidRPr="0002455C">
        <w:rPr>
          <w:rFonts w:eastAsia="標楷體"/>
          <w:color w:val="000000"/>
        </w:rPr>
        <w:t>2</w:t>
      </w:r>
      <w:r w:rsidRPr="0002455C">
        <w:rPr>
          <w:rFonts w:eastAsia="標楷體"/>
          <w:color w:val="000000"/>
        </w:rPr>
        <w:t>分、第</w:t>
      </w:r>
      <w:r w:rsidRPr="0002455C">
        <w:rPr>
          <w:rFonts w:eastAsia="標楷體"/>
          <w:color w:val="000000"/>
        </w:rPr>
        <w:t>3</w:t>
      </w:r>
      <w:r w:rsidRPr="0002455C">
        <w:rPr>
          <w:rFonts w:eastAsia="標楷體"/>
          <w:color w:val="000000"/>
        </w:rPr>
        <w:t>局取得</w:t>
      </w:r>
      <w:r w:rsidRPr="0002455C">
        <w:rPr>
          <w:rFonts w:eastAsia="標楷體"/>
          <w:color w:val="000000"/>
        </w:rPr>
        <w:t>1</w:t>
      </w:r>
      <w:r w:rsidRPr="0002455C">
        <w:rPr>
          <w:rFonts w:eastAsia="標楷體"/>
          <w:color w:val="000000"/>
        </w:rPr>
        <w:t>分。中華台北林哲揚選手雖一路處於落後卻不放棄，在最後第四局戰術運用得宜，狂取</w:t>
      </w:r>
      <w:r w:rsidRPr="0002455C">
        <w:rPr>
          <w:rFonts w:eastAsia="標楷體"/>
          <w:color w:val="000000"/>
        </w:rPr>
        <w:t>5</w:t>
      </w:r>
      <w:r w:rsidRPr="0002455C">
        <w:rPr>
          <w:rFonts w:eastAsia="標楷體"/>
          <w:color w:val="000000"/>
        </w:rPr>
        <w:t>分。最後由中華台北</w:t>
      </w:r>
      <w:r w:rsidRPr="0002455C">
        <w:rPr>
          <w:rFonts w:eastAsia="標楷體"/>
          <w:color w:val="000000"/>
        </w:rPr>
        <w:t>BC2</w:t>
      </w:r>
      <w:r w:rsidRPr="0002455C">
        <w:rPr>
          <w:rFonts w:eastAsia="標楷體"/>
          <w:color w:val="000000"/>
        </w:rPr>
        <w:t>選手林哲揚以</w:t>
      </w:r>
      <w:r w:rsidRPr="0002455C">
        <w:rPr>
          <w:rFonts w:eastAsia="標楷體"/>
          <w:color w:val="000000"/>
        </w:rPr>
        <w:t>5</w:t>
      </w:r>
      <w:r w:rsidRPr="0002455C">
        <w:rPr>
          <w:rFonts w:eastAsia="標楷體"/>
          <w:color w:val="000000"/>
        </w:rPr>
        <w:t>比</w:t>
      </w:r>
      <w:r w:rsidRPr="0002455C">
        <w:rPr>
          <w:rFonts w:eastAsia="標楷體"/>
          <w:color w:val="000000"/>
        </w:rPr>
        <w:t>4</w:t>
      </w:r>
      <w:r w:rsidRPr="0002455C">
        <w:rPr>
          <w:rFonts w:eastAsia="標楷體"/>
          <w:color w:val="000000"/>
        </w:rPr>
        <w:t>勝出。</w:t>
      </w:r>
    </w:p>
    <w:p w14:paraId="0FE28365" w14:textId="77777777" w:rsidR="006B5FD3" w:rsidRPr="0002455C" w:rsidRDefault="00056FFA"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4</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BC3</w:t>
      </w:r>
      <w:r w:rsidRPr="0002455C">
        <w:rPr>
          <w:rFonts w:eastAsia="標楷體"/>
          <w:color w:val="000000"/>
        </w:rPr>
        <w:t>選手張孜維出戰此次</w:t>
      </w:r>
      <w:r w:rsidRPr="0002455C">
        <w:rPr>
          <w:rFonts w:eastAsia="標楷體"/>
          <w:color w:val="000000"/>
        </w:rPr>
        <w:t>BC3</w:t>
      </w:r>
      <w:r w:rsidRPr="0002455C">
        <w:rPr>
          <w:rFonts w:eastAsia="標楷體"/>
          <w:color w:val="000000"/>
        </w:rPr>
        <w:t>級別的第</w:t>
      </w:r>
      <w:r w:rsidRPr="0002455C">
        <w:rPr>
          <w:rFonts w:eastAsia="標楷體"/>
          <w:color w:val="000000"/>
        </w:rPr>
        <w:t>2</w:t>
      </w:r>
      <w:r w:rsidRPr="0002455C">
        <w:rPr>
          <w:rFonts w:eastAsia="標楷體"/>
          <w:color w:val="000000"/>
        </w:rPr>
        <w:t>種子，日本隊</w:t>
      </w:r>
      <w:r w:rsidRPr="0002455C">
        <w:rPr>
          <w:rFonts w:eastAsia="標楷體"/>
          <w:color w:val="000000"/>
        </w:rPr>
        <w:t>Takahashi</w:t>
      </w:r>
      <w:r w:rsidRPr="0002455C">
        <w:rPr>
          <w:rFonts w:eastAsia="標楷體"/>
          <w:color w:val="000000"/>
        </w:rPr>
        <w:t>選手。</w:t>
      </w:r>
    </w:p>
    <w:p w14:paraId="7FD77AF3" w14:textId="77777777" w:rsidR="00056FFA" w:rsidRPr="0002455C" w:rsidRDefault="00056FFA" w:rsidP="0002455C">
      <w:pPr>
        <w:ind w:leftChars="200" w:left="480"/>
        <w:jc w:val="both"/>
        <w:rPr>
          <w:rFonts w:eastAsia="標楷體"/>
          <w:color w:val="000000"/>
        </w:rPr>
      </w:pPr>
      <w:r w:rsidRPr="0002455C">
        <w:rPr>
          <w:rFonts w:eastAsia="標楷體"/>
          <w:color w:val="000000"/>
        </w:rPr>
        <w:t>張孜維選手</w:t>
      </w:r>
      <w:r w:rsidR="00E514D1" w:rsidRPr="0002455C">
        <w:rPr>
          <w:rFonts w:eastAsia="標楷體"/>
          <w:color w:val="000000"/>
        </w:rPr>
        <w:t>在</w:t>
      </w:r>
      <w:r w:rsidRPr="0002455C">
        <w:rPr>
          <w:rFonts w:eastAsia="標楷體"/>
          <w:color w:val="000000"/>
        </w:rPr>
        <w:t>第一局</w:t>
      </w:r>
      <w:r w:rsidR="00E514D1" w:rsidRPr="0002455C">
        <w:rPr>
          <w:rFonts w:eastAsia="標楷體"/>
          <w:color w:val="000000"/>
        </w:rPr>
        <w:t>自己的發球局，聰明的運用推擋技巧，</w:t>
      </w:r>
      <w:r w:rsidRPr="0002455C">
        <w:rPr>
          <w:rFonts w:eastAsia="標楷體"/>
          <w:color w:val="000000"/>
        </w:rPr>
        <w:t>取得</w:t>
      </w:r>
      <w:r w:rsidR="00E514D1" w:rsidRPr="0002455C">
        <w:rPr>
          <w:rFonts w:eastAsia="標楷體"/>
          <w:color w:val="000000"/>
        </w:rPr>
        <w:t>2</w:t>
      </w:r>
      <w:r w:rsidR="00E514D1" w:rsidRPr="0002455C">
        <w:rPr>
          <w:rFonts w:eastAsia="標楷體"/>
          <w:color w:val="000000"/>
        </w:rPr>
        <w:t>分、第四局發球局亦取得</w:t>
      </w:r>
      <w:r w:rsidR="00E514D1" w:rsidRPr="0002455C">
        <w:rPr>
          <w:rFonts w:eastAsia="標楷體"/>
          <w:color w:val="000000"/>
        </w:rPr>
        <w:t>1</w:t>
      </w:r>
      <w:r w:rsidR="00E514D1" w:rsidRPr="0002455C">
        <w:rPr>
          <w:rFonts w:eastAsia="標楷體"/>
          <w:color w:val="000000"/>
        </w:rPr>
        <w:t>分。日本隊</w:t>
      </w:r>
      <w:r w:rsidR="00E514D1" w:rsidRPr="0002455C">
        <w:rPr>
          <w:rFonts w:eastAsia="標楷體"/>
          <w:color w:val="000000"/>
        </w:rPr>
        <w:t>Takahashi</w:t>
      </w:r>
      <w:r w:rsidR="00E514D1" w:rsidRPr="0002455C">
        <w:rPr>
          <w:rFonts w:eastAsia="標楷體"/>
          <w:color w:val="000000"/>
        </w:rPr>
        <w:t>選手在其發球的第二局與</w:t>
      </w:r>
      <w:proofErr w:type="gramStart"/>
      <w:r w:rsidR="00E514D1" w:rsidRPr="0002455C">
        <w:rPr>
          <w:rFonts w:eastAsia="標楷體"/>
          <w:color w:val="000000"/>
        </w:rPr>
        <w:t>第三局皆取得</w:t>
      </w:r>
      <w:proofErr w:type="gramEnd"/>
      <w:r w:rsidR="00E514D1" w:rsidRPr="0002455C">
        <w:rPr>
          <w:rFonts w:eastAsia="標楷體"/>
          <w:color w:val="000000"/>
        </w:rPr>
        <w:t>1</w:t>
      </w:r>
      <w:r w:rsidR="00E514D1" w:rsidRPr="0002455C">
        <w:rPr>
          <w:rFonts w:eastAsia="標楷體"/>
          <w:color w:val="000000"/>
        </w:rPr>
        <w:t>分。最後由中華台北張孜維選手以</w:t>
      </w:r>
      <w:r w:rsidR="00E514D1" w:rsidRPr="0002455C">
        <w:rPr>
          <w:rFonts w:eastAsia="標楷體"/>
          <w:color w:val="000000"/>
        </w:rPr>
        <w:t>3</w:t>
      </w:r>
      <w:r w:rsidR="00E514D1" w:rsidRPr="0002455C">
        <w:rPr>
          <w:rFonts w:eastAsia="標楷體"/>
          <w:color w:val="000000"/>
        </w:rPr>
        <w:t>比</w:t>
      </w:r>
      <w:r w:rsidR="00E514D1" w:rsidRPr="0002455C">
        <w:rPr>
          <w:rFonts w:eastAsia="標楷體"/>
          <w:color w:val="000000"/>
        </w:rPr>
        <w:t>2</w:t>
      </w:r>
      <w:r w:rsidR="00E514D1" w:rsidRPr="0002455C">
        <w:rPr>
          <w:rFonts w:eastAsia="標楷體"/>
          <w:color w:val="000000"/>
        </w:rPr>
        <w:t>驚險取勝，此戰中日本隊選手展現高超的跳球技巧令人</w:t>
      </w:r>
      <w:proofErr w:type="gramStart"/>
      <w:r w:rsidR="00E514D1" w:rsidRPr="0002455C">
        <w:rPr>
          <w:rFonts w:eastAsia="標楷體"/>
          <w:color w:val="000000"/>
        </w:rPr>
        <w:t>乍舌。</w:t>
      </w:r>
      <w:proofErr w:type="gramEnd"/>
    </w:p>
    <w:p w14:paraId="0894C480" w14:textId="77777777" w:rsidR="006B5FD3" w:rsidRPr="0002455C" w:rsidRDefault="00E514D1"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4</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BC3</w:t>
      </w:r>
      <w:r w:rsidRPr="0002455C">
        <w:rPr>
          <w:rFonts w:eastAsia="標楷體"/>
          <w:color w:val="000000"/>
        </w:rPr>
        <w:t>選手陳銘哲出戰中國大陸選手</w:t>
      </w:r>
      <w:proofErr w:type="spellStart"/>
      <w:r w:rsidRPr="0002455C">
        <w:rPr>
          <w:rFonts w:eastAsia="標楷體"/>
          <w:color w:val="000000"/>
        </w:rPr>
        <w:t>Ruihong</w:t>
      </w:r>
      <w:proofErr w:type="spellEnd"/>
      <w:r w:rsidRPr="0002455C">
        <w:rPr>
          <w:rFonts w:eastAsia="標楷體"/>
          <w:color w:val="000000"/>
        </w:rPr>
        <w:t>。</w:t>
      </w:r>
    </w:p>
    <w:p w14:paraId="4E431EAB" w14:textId="77777777" w:rsidR="00E514D1" w:rsidRPr="0002455C" w:rsidRDefault="00E514D1" w:rsidP="0002455C">
      <w:pPr>
        <w:ind w:leftChars="200" w:left="480"/>
        <w:jc w:val="both"/>
        <w:rPr>
          <w:rFonts w:eastAsia="標楷體"/>
          <w:color w:val="000000"/>
        </w:rPr>
      </w:pPr>
      <w:r w:rsidRPr="0002455C">
        <w:rPr>
          <w:rFonts w:eastAsia="標楷體"/>
          <w:color w:val="000000"/>
        </w:rPr>
        <w:t>陳銘哲選手於第二局自己的發球局取得</w:t>
      </w:r>
      <w:r w:rsidRPr="0002455C">
        <w:rPr>
          <w:rFonts w:eastAsia="標楷體"/>
          <w:color w:val="000000"/>
        </w:rPr>
        <w:t>1</w:t>
      </w:r>
      <w:r w:rsidRPr="0002455C">
        <w:rPr>
          <w:rFonts w:eastAsia="標楷體"/>
          <w:color w:val="000000"/>
        </w:rPr>
        <w:t>分。大陸選手</w:t>
      </w:r>
      <w:proofErr w:type="spellStart"/>
      <w:r w:rsidRPr="0002455C">
        <w:rPr>
          <w:rFonts w:eastAsia="標楷體"/>
          <w:color w:val="000000"/>
        </w:rPr>
        <w:t>Ruihong</w:t>
      </w:r>
      <w:proofErr w:type="spellEnd"/>
      <w:r w:rsidRPr="0002455C">
        <w:rPr>
          <w:rFonts w:eastAsia="標楷體"/>
          <w:color w:val="000000"/>
        </w:rPr>
        <w:t>於第一局取得</w:t>
      </w:r>
      <w:r w:rsidRPr="0002455C">
        <w:rPr>
          <w:rFonts w:eastAsia="標楷體"/>
          <w:color w:val="000000"/>
        </w:rPr>
        <w:t>1</w:t>
      </w:r>
      <w:r w:rsidRPr="0002455C">
        <w:rPr>
          <w:rFonts w:eastAsia="標楷體"/>
          <w:color w:val="000000"/>
        </w:rPr>
        <w:t>分、第三局取得</w:t>
      </w:r>
      <w:r w:rsidRPr="0002455C">
        <w:rPr>
          <w:rFonts w:eastAsia="標楷體"/>
          <w:color w:val="000000"/>
        </w:rPr>
        <w:t>3</w:t>
      </w:r>
      <w:r w:rsidRPr="0002455C">
        <w:rPr>
          <w:rFonts w:eastAsia="標楷體"/>
          <w:color w:val="000000"/>
        </w:rPr>
        <w:t>分、第四局又破解我方發球局取得</w:t>
      </w:r>
      <w:r w:rsidRPr="0002455C">
        <w:rPr>
          <w:rFonts w:eastAsia="標楷體"/>
          <w:color w:val="000000"/>
        </w:rPr>
        <w:t>1</w:t>
      </w:r>
      <w:r w:rsidRPr="0002455C">
        <w:rPr>
          <w:rFonts w:eastAsia="標楷體"/>
          <w:color w:val="000000"/>
        </w:rPr>
        <w:t>分。最後中華台北</w:t>
      </w:r>
      <w:r w:rsidRPr="0002455C">
        <w:rPr>
          <w:rFonts w:eastAsia="標楷體"/>
          <w:color w:val="000000"/>
        </w:rPr>
        <w:t>BC3</w:t>
      </w:r>
      <w:r w:rsidRPr="0002455C">
        <w:rPr>
          <w:rFonts w:eastAsia="標楷體"/>
          <w:color w:val="000000"/>
        </w:rPr>
        <w:t>選手陳銘哲以</w:t>
      </w:r>
      <w:r w:rsidRPr="0002455C">
        <w:rPr>
          <w:rFonts w:eastAsia="標楷體"/>
          <w:color w:val="000000"/>
        </w:rPr>
        <w:t>1</w:t>
      </w:r>
      <w:r w:rsidRPr="0002455C">
        <w:rPr>
          <w:rFonts w:eastAsia="標楷體"/>
          <w:color w:val="000000"/>
        </w:rPr>
        <w:t>比</w:t>
      </w:r>
      <w:r w:rsidRPr="0002455C">
        <w:rPr>
          <w:rFonts w:eastAsia="標楷體"/>
          <w:color w:val="000000"/>
        </w:rPr>
        <w:t>5</w:t>
      </w:r>
      <w:r w:rsidRPr="0002455C">
        <w:rPr>
          <w:rFonts w:eastAsia="標楷體"/>
          <w:color w:val="000000"/>
        </w:rPr>
        <w:t>落敗。</w:t>
      </w:r>
    </w:p>
    <w:p w14:paraId="7FFC5A7D" w14:textId="77777777" w:rsidR="00E514D1" w:rsidRPr="0002455C" w:rsidRDefault="00402699"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5</w:t>
      </w:r>
      <w:r w:rsidRPr="0002455C">
        <w:rPr>
          <w:rFonts w:eastAsia="標楷體"/>
          <w:color w:val="000000"/>
        </w:rPr>
        <w:t>點</w:t>
      </w:r>
      <w:r w:rsidRPr="0002455C">
        <w:rPr>
          <w:rFonts w:eastAsia="標楷體"/>
          <w:color w:val="000000"/>
        </w:rPr>
        <w:t>30</w:t>
      </w:r>
      <w:r w:rsidRPr="0002455C">
        <w:rPr>
          <w:rFonts w:eastAsia="標楷體"/>
          <w:color w:val="000000"/>
        </w:rPr>
        <w:t>分中華台北</w:t>
      </w:r>
      <w:r w:rsidRPr="0002455C">
        <w:rPr>
          <w:rFonts w:eastAsia="標楷體"/>
          <w:color w:val="000000"/>
        </w:rPr>
        <w:t>BC4</w:t>
      </w:r>
      <w:r w:rsidRPr="0002455C">
        <w:rPr>
          <w:rFonts w:eastAsia="標楷體"/>
          <w:color w:val="000000"/>
        </w:rPr>
        <w:t>選手袁美鳳出戰香港隊選手</w:t>
      </w:r>
      <w:r w:rsidRPr="0002455C">
        <w:rPr>
          <w:rFonts w:eastAsia="標楷體"/>
          <w:color w:val="000000"/>
        </w:rPr>
        <w:t>Yuk Wing(</w:t>
      </w:r>
      <w:r w:rsidRPr="0002455C">
        <w:rPr>
          <w:rFonts w:eastAsia="標楷體"/>
          <w:color w:val="000000"/>
        </w:rPr>
        <w:t>里</w:t>
      </w:r>
      <w:proofErr w:type="gramStart"/>
      <w:r w:rsidRPr="0002455C">
        <w:rPr>
          <w:rFonts w:eastAsia="標楷體"/>
          <w:color w:val="000000"/>
        </w:rPr>
        <w:t>約殘奧</w:t>
      </w:r>
      <w:proofErr w:type="gramEnd"/>
      <w:r w:rsidR="001F6323" w:rsidRPr="0002455C">
        <w:rPr>
          <w:rFonts w:eastAsia="標楷體"/>
          <w:color w:val="000000"/>
        </w:rPr>
        <w:t>BC4</w:t>
      </w:r>
      <w:r w:rsidR="001F6323" w:rsidRPr="0002455C">
        <w:rPr>
          <w:rFonts w:eastAsia="標楷體"/>
          <w:color w:val="000000"/>
        </w:rPr>
        <w:t>金牌</w:t>
      </w:r>
      <w:r w:rsidR="001F6323" w:rsidRPr="0002455C">
        <w:rPr>
          <w:rFonts w:eastAsia="標楷體"/>
          <w:color w:val="000000"/>
        </w:rPr>
        <w:t>)</w:t>
      </w:r>
      <w:r w:rsidR="001F6323" w:rsidRPr="0002455C">
        <w:rPr>
          <w:rFonts w:eastAsia="標楷體"/>
          <w:color w:val="000000"/>
        </w:rPr>
        <w:t>。</w:t>
      </w:r>
    </w:p>
    <w:p w14:paraId="0F285B7C" w14:textId="77777777" w:rsidR="001F6323" w:rsidRPr="0002455C" w:rsidRDefault="001F6323" w:rsidP="0002455C">
      <w:pPr>
        <w:ind w:leftChars="200" w:left="480"/>
        <w:jc w:val="both"/>
        <w:rPr>
          <w:rFonts w:eastAsia="標楷體"/>
          <w:color w:val="000000"/>
        </w:rPr>
      </w:pPr>
      <w:r w:rsidRPr="0002455C">
        <w:rPr>
          <w:rFonts w:eastAsia="標楷體"/>
          <w:color w:val="000000"/>
        </w:rPr>
        <w:t>袁美鳳選手無法守住自己的發球局，也無法攻破對手發球局。此戰很明顯在投擲準確度與投擲力道雙方實力差距多，最後中華台北袁美鳳選手以</w:t>
      </w:r>
      <w:r w:rsidRPr="0002455C">
        <w:rPr>
          <w:rFonts w:eastAsia="標楷體"/>
          <w:color w:val="000000"/>
        </w:rPr>
        <w:t>0</w:t>
      </w:r>
      <w:r w:rsidRPr="0002455C">
        <w:rPr>
          <w:rFonts w:eastAsia="標楷體"/>
          <w:color w:val="000000"/>
        </w:rPr>
        <w:t>比</w:t>
      </w:r>
      <w:r w:rsidRPr="0002455C">
        <w:rPr>
          <w:rFonts w:eastAsia="標楷體"/>
          <w:color w:val="000000"/>
        </w:rPr>
        <w:t>12</w:t>
      </w:r>
      <w:r w:rsidRPr="0002455C">
        <w:rPr>
          <w:rFonts w:eastAsia="標楷體"/>
          <w:color w:val="000000"/>
        </w:rPr>
        <w:t>落敗。</w:t>
      </w:r>
    </w:p>
    <w:p w14:paraId="1A4A5115" w14:textId="77777777" w:rsidR="00A708BC" w:rsidRPr="0002455C" w:rsidRDefault="001F6323"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25</w:t>
      </w:r>
      <w:r w:rsidRPr="0002455C">
        <w:rPr>
          <w:rFonts w:eastAsia="標楷體"/>
          <w:color w:val="000000"/>
        </w:rPr>
        <w:t>日下午</w:t>
      </w:r>
      <w:r w:rsidRPr="0002455C">
        <w:rPr>
          <w:rFonts w:eastAsia="標楷體"/>
          <w:color w:val="000000"/>
        </w:rPr>
        <w:t>6</w:t>
      </w:r>
      <w:r w:rsidRPr="0002455C">
        <w:rPr>
          <w:rFonts w:eastAsia="標楷體"/>
          <w:color w:val="000000"/>
        </w:rPr>
        <w:t>點</w:t>
      </w:r>
      <w:r w:rsidRPr="0002455C">
        <w:rPr>
          <w:rFonts w:eastAsia="標楷體"/>
          <w:color w:val="000000"/>
        </w:rPr>
        <w:t>30</w:t>
      </w:r>
      <w:r w:rsidRPr="0002455C">
        <w:rPr>
          <w:rFonts w:eastAsia="標楷體"/>
          <w:color w:val="000000"/>
        </w:rPr>
        <w:t>分中華台北</w:t>
      </w:r>
      <w:r w:rsidRPr="0002455C">
        <w:rPr>
          <w:rFonts w:eastAsia="標楷體"/>
          <w:color w:val="000000"/>
        </w:rPr>
        <w:t>BC1</w:t>
      </w:r>
      <w:r w:rsidRPr="0002455C">
        <w:rPr>
          <w:rFonts w:eastAsia="標楷體"/>
          <w:color w:val="000000"/>
        </w:rPr>
        <w:t>蔡憶婷選手出戰馬來西亞</w:t>
      </w:r>
      <w:r w:rsidRPr="0002455C">
        <w:rPr>
          <w:rFonts w:eastAsia="標楷體"/>
          <w:color w:val="000000"/>
        </w:rPr>
        <w:t>Leon</w:t>
      </w:r>
      <w:r w:rsidRPr="0002455C">
        <w:rPr>
          <w:rFonts w:eastAsia="標楷體"/>
          <w:color w:val="000000"/>
        </w:rPr>
        <w:t>選手。</w:t>
      </w:r>
    </w:p>
    <w:p w14:paraId="30154C7A" w14:textId="77777777" w:rsidR="001F6323" w:rsidRPr="0002455C" w:rsidRDefault="001F6323" w:rsidP="0002455C">
      <w:pPr>
        <w:ind w:leftChars="200" w:left="480"/>
        <w:jc w:val="both"/>
        <w:rPr>
          <w:rFonts w:eastAsia="標楷體"/>
          <w:color w:val="000000"/>
        </w:rPr>
      </w:pPr>
      <w:r w:rsidRPr="0002455C">
        <w:rPr>
          <w:rFonts w:eastAsia="標楷體"/>
          <w:color w:val="000000"/>
        </w:rPr>
        <w:t>馬來西亞</w:t>
      </w:r>
      <w:r w:rsidRPr="0002455C">
        <w:rPr>
          <w:rFonts w:eastAsia="標楷體"/>
          <w:color w:val="000000"/>
        </w:rPr>
        <w:t>Leon</w:t>
      </w:r>
      <w:r w:rsidRPr="0002455C">
        <w:rPr>
          <w:rFonts w:eastAsia="標楷體"/>
          <w:color w:val="000000"/>
        </w:rPr>
        <w:t>選手第一局取得</w:t>
      </w:r>
      <w:r w:rsidRPr="0002455C">
        <w:rPr>
          <w:rFonts w:eastAsia="標楷體"/>
          <w:color w:val="000000"/>
        </w:rPr>
        <w:t>2</w:t>
      </w:r>
      <w:r w:rsidRPr="0002455C">
        <w:rPr>
          <w:rFonts w:eastAsia="標楷體"/>
          <w:color w:val="000000"/>
        </w:rPr>
        <w:t>分、第二局突破我方發球局取得</w:t>
      </w:r>
      <w:r w:rsidRPr="0002455C">
        <w:rPr>
          <w:rFonts w:eastAsia="標楷體"/>
          <w:color w:val="000000"/>
        </w:rPr>
        <w:t>2</w:t>
      </w:r>
      <w:r w:rsidRPr="0002455C">
        <w:rPr>
          <w:rFonts w:eastAsia="標楷體"/>
          <w:color w:val="000000"/>
        </w:rPr>
        <w:t>分、第三局亦取得</w:t>
      </w:r>
      <w:r w:rsidRPr="0002455C">
        <w:rPr>
          <w:rFonts w:eastAsia="標楷體"/>
          <w:color w:val="000000"/>
        </w:rPr>
        <w:t>2</w:t>
      </w:r>
      <w:r w:rsidRPr="0002455C">
        <w:rPr>
          <w:rFonts w:eastAsia="標楷體"/>
          <w:color w:val="000000"/>
        </w:rPr>
        <w:t>分。我方蔡憶婷選手雖落後</w:t>
      </w:r>
      <w:r w:rsidRPr="0002455C">
        <w:rPr>
          <w:rFonts w:eastAsia="標楷體"/>
          <w:color w:val="000000"/>
        </w:rPr>
        <w:t>6</w:t>
      </w:r>
      <w:r w:rsidRPr="0002455C">
        <w:rPr>
          <w:rFonts w:eastAsia="標楷體"/>
          <w:color w:val="000000"/>
        </w:rPr>
        <w:t>分之多，但表現出絕佳的運動家精神，第四局在自己的發球局取得</w:t>
      </w:r>
      <w:r w:rsidRPr="0002455C">
        <w:rPr>
          <w:rFonts w:eastAsia="標楷體"/>
          <w:color w:val="000000"/>
        </w:rPr>
        <w:t>4</w:t>
      </w:r>
      <w:r w:rsidRPr="0002455C">
        <w:rPr>
          <w:rFonts w:eastAsia="標楷體"/>
          <w:color w:val="000000"/>
        </w:rPr>
        <w:t>分。最後中華台北蔡憶婷選手以</w:t>
      </w:r>
      <w:r w:rsidRPr="0002455C">
        <w:rPr>
          <w:rFonts w:eastAsia="標楷體"/>
          <w:color w:val="000000"/>
        </w:rPr>
        <w:t>4</w:t>
      </w:r>
      <w:r w:rsidRPr="0002455C">
        <w:rPr>
          <w:rFonts w:eastAsia="標楷體"/>
          <w:color w:val="000000"/>
        </w:rPr>
        <w:t>比</w:t>
      </w:r>
      <w:r w:rsidRPr="0002455C">
        <w:rPr>
          <w:rFonts w:eastAsia="標楷體"/>
          <w:color w:val="000000"/>
        </w:rPr>
        <w:t>6</w:t>
      </w:r>
      <w:r w:rsidRPr="0002455C">
        <w:rPr>
          <w:rFonts w:eastAsia="標楷體"/>
          <w:color w:val="000000"/>
        </w:rPr>
        <w:t>落敗。</w:t>
      </w:r>
    </w:p>
    <w:p w14:paraId="3C23A07D" w14:textId="77777777" w:rsidR="001F6323" w:rsidRPr="0002455C" w:rsidRDefault="00B45F5A"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日上午</w:t>
      </w:r>
      <w:r w:rsidRPr="0002455C">
        <w:rPr>
          <w:rFonts w:eastAsia="標楷體"/>
          <w:color w:val="000000"/>
        </w:rPr>
        <w:t>9</w:t>
      </w:r>
      <w:r w:rsidRPr="0002455C">
        <w:rPr>
          <w:rFonts w:eastAsia="標楷體"/>
          <w:color w:val="000000"/>
        </w:rPr>
        <w:t>點中華台北</w:t>
      </w:r>
      <w:r w:rsidRPr="0002455C">
        <w:rPr>
          <w:rFonts w:eastAsia="標楷體"/>
          <w:color w:val="000000"/>
        </w:rPr>
        <w:t>BC2</w:t>
      </w:r>
      <w:r w:rsidRPr="0002455C">
        <w:rPr>
          <w:rFonts w:eastAsia="標楷體"/>
          <w:color w:val="000000"/>
        </w:rPr>
        <w:t>林哲揚選手出戰目前世界排名第一的泰國隊</w:t>
      </w:r>
      <w:proofErr w:type="spellStart"/>
      <w:r w:rsidRPr="0002455C">
        <w:rPr>
          <w:rFonts w:eastAsia="標楷體"/>
          <w:color w:val="000000"/>
        </w:rPr>
        <w:t>Worawut</w:t>
      </w:r>
      <w:proofErr w:type="spellEnd"/>
      <w:r w:rsidRPr="0002455C">
        <w:rPr>
          <w:rFonts w:eastAsia="標楷體"/>
          <w:color w:val="000000"/>
        </w:rPr>
        <w:t>選手。</w:t>
      </w:r>
    </w:p>
    <w:p w14:paraId="3DD0AFC8" w14:textId="77777777" w:rsidR="00B45F5A" w:rsidRPr="0002455C" w:rsidRDefault="00B45F5A" w:rsidP="0002455C">
      <w:pPr>
        <w:ind w:leftChars="200" w:left="480"/>
        <w:jc w:val="both"/>
        <w:rPr>
          <w:rFonts w:eastAsia="標楷體"/>
          <w:color w:val="000000"/>
        </w:rPr>
      </w:pPr>
      <w:r w:rsidRPr="0002455C">
        <w:rPr>
          <w:rFonts w:eastAsia="標楷體"/>
          <w:color w:val="000000"/>
        </w:rPr>
        <w:t>BC2</w:t>
      </w:r>
      <w:r w:rsidRPr="0002455C">
        <w:rPr>
          <w:rFonts w:eastAsia="標楷體"/>
          <w:color w:val="000000"/>
        </w:rPr>
        <w:t>教練李家華與林哲揚選手一早就到場地熱身並觀察對手，教練建議林哲揚選手</w:t>
      </w:r>
      <w:proofErr w:type="gramStart"/>
      <w:r w:rsidRPr="0002455C">
        <w:rPr>
          <w:rFonts w:eastAsia="標楷體"/>
          <w:color w:val="000000"/>
        </w:rPr>
        <w:t>運用擋球</w:t>
      </w:r>
      <w:proofErr w:type="gramEnd"/>
      <w:r w:rsidRPr="0002455C">
        <w:rPr>
          <w:rFonts w:eastAsia="標楷體"/>
          <w:color w:val="000000"/>
        </w:rPr>
        <w:t>戰術，戰略運用得宜，前兩局泰國隊</w:t>
      </w:r>
      <w:proofErr w:type="spellStart"/>
      <w:r w:rsidRPr="0002455C">
        <w:rPr>
          <w:rFonts w:eastAsia="標楷體"/>
          <w:color w:val="000000"/>
        </w:rPr>
        <w:t>Worawut</w:t>
      </w:r>
      <w:proofErr w:type="spellEnd"/>
      <w:r w:rsidRPr="0002455C">
        <w:rPr>
          <w:rFonts w:eastAsia="標楷體"/>
          <w:color w:val="000000"/>
        </w:rPr>
        <w:t>選手對自己衝擊的力度與</w:t>
      </w:r>
      <w:proofErr w:type="gramStart"/>
      <w:r w:rsidRPr="0002455C">
        <w:rPr>
          <w:rFonts w:eastAsia="標楷體"/>
          <w:color w:val="000000"/>
        </w:rPr>
        <w:t>準</w:t>
      </w:r>
      <w:proofErr w:type="gramEnd"/>
      <w:r w:rsidRPr="0002455C">
        <w:rPr>
          <w:rFonts w:eastAsia="標楷體"/>
          <w:color w:val="000000"/>
        </w:rPr>
        <w:t>度太有自信，反將我方</w:t>
      </w:r>
      <w:proofErr w:type="gramStart"/>
      <w:r w:rsidRPr="0002455C">
        <w:rPr>
          <w:rFonts w:eastAsia="標楷體"/>
          <w:color w:val="000000"/>
        </w:rPr>
        <w:t>藍球</w:t>
      </w:r>
      <w:proofErr w:type="gramEnd"/>
      <w:r w:rsidRPr="0002455C">
        <w:rPr>
          <w:rFonts w:eastAsia="標楷體"/>
          <w:color w:val="000000"/>
        </w:rPr>
        <w:t>撞擊後與</w:t>
      </w:r>
      <w:proofErr w:type="gramStart"/>
      <w:r w:rsidRPr="0002455C">
        <w:rPr>
          <w:rFonts w:eastAsia="標楷體"/>
          <w:color w:val="000000"/>
        </w:rPr>
        <w:t>目標求貼合</w:t>
      </w:r>
      <w:proofErr w:type="gramEnd"/>
      <w:r w:rsidRPr="0002455C">
        <w:rPr>
          <w:rFonts w:eastAsia="標楷體"/>
          <w:color w:val="000000"/>
        </w:rPr>
        <w:t>得分，前兩局我方共取得</w:t>
      </w:r>
      <w:r w:rsidRPr="0002455C">
        <w:rPr>
          <w:rFonts w:eastAsia="標楷體"/>
          <w:color w:val="000000"/>
        </w:rPr>
        <w:t>4</w:t>
      </w:r>
      <w:r w:rsidRPr="0002455C">
        <w:rPr>
          <w:rFonts w:eastAsia="標楷體"/>
          <w:color w:val="000000"/>
        </w:rPr>
        <w:t>分領先。接下來兩局泰國隊</w:t>
      </w:r>
      <w:proofErr w:type="spellStart"/>
      <w:r w:rsidRPr="0002455C">
        <w:rPr>
          <w:rFonts w:eastAsia="標楷體"/>
          <w:color w:val="000000"/>
        </w:rPr>
        <w:t>Worawut</w:t>
      </w:r>
      <w:proofErr w:type="spellEnd"/>
      <w:r w:rsidRPr="0002455C">
        <w:rPr>
          <w:rFonts w:eastAsia="標楷體"/>
          <w:color w:val="000000"/>
        </w:rPr>
        <w:t>立刻改變戰術，</w:t>
      </w:r>
      <w:proofErr w:type="gramStart"/>
      <w:r w:rsidRPr="0002455C">
        <w:rPr>
          <w:rFonts w:eastAsia="標楷體"/>
          <w:color w:val="000000"/>
        </w:rPr>
        <w:t>不</w:t>
      </w:r>
      <w:proofErr w:type="gramEnd"/>
      <w:r w:rsidRPr="0002455C">
        <w:rPr>
          <w:rFonts w:eastAsia="標楷體"/>
          <w:color w:val="000000"/>
        </w:rPr>
        <w:t>胡亂衝擊，第三局發球局取得</w:t>
      </w:r>
      <w:r w:rsidRPr="0002455C">
        <w:rPr>
          <w:rFonts w:eastAsia="標楷體"/>
          <w:color w:val="000000"/>
        </w:rPr>
        <w:t>2</w:t>
      </w:r>
      <w:r w:rsidRPr="0002455C">
        <w:rPr>
          <w:rFonts w:eastAsia="標楷體"/>
          <w:color w:val="000000"/>
        </w:rPr>
        <w:t>分，第四局關鍵局雙方的球與目標球都貼合的很靠近，泰國隊</w:t>
      </w:r>
      <w:proofErr w:type="spellStart"/>
      <w:r w:rsidRPr="0002455C">
        <w:rPr>
          <w:rFonts w:eastAsia="標楷體"/>
          <w:color w:val="000000"/>
        </w:rPr>
        <w:t>Worawut</w:t>
      </w:r>
      <w:proofErr w:type="spellEnd"/>
      <w:r w:rsidRPr="0002455C">
        <w:rPr>
          <w:rFonts w:eastAsia="標楷體"/>
          <w:color w:val="000000"/>
        </w:rPr>
        <w:t>先將球用完，當下有兩顆泰國隊</w:t>
      </w:r>
      <w:proofErr w:type="gramStart"/>
      <w:r w:rsidRPr="0002455C">
        <w:rPr>
          <w:rFonts w:eastAsia="標楷體"/>
          <w:color w:val="000000"/>
        </w:rPr>
        <w:t>紅球貼合</w:t>
      </w:r>
      <w:proofErr w:type="gramEnd"/>
      <w:r w:rsidRPr="0002455C">
        <w:rPr>
          <w:rFonts w:eastAsia="標楷體"/>
          <w:color w:val="000000"/>
        </w:rPr>
        <w:t>目標球，我方林哲揚選手</w:t>
      </w:r>
      <w:r w:rsidR="00172F94" w:rsidRPr="0002455C">
        <w:rPr>
          <w:rFonts w:eastAsia="標楷體"/>
          <w:color w:val="000000"/>
        </w:rPr>
        <w:t>運用推擠的方式投擲</w:t>
      </w:r>
      <w:r w:rsidRPr="0002455C">
        <w:rPr>
          <w:rFonts w:eastAsia="標楷體"/>
          <w:color w:val="000000"/>
        </w:rPr>
        <w:t>最後一顆</w:t>
      </w:r>
      <w:proofErr w:type="gramStart"/>
      <w:r w:rsidRPr="0002455C">
        <w:rPr>
          <w:rFonts w:eastAsia="標楷體"/>
          <w:color w:val="000000"/>
        </w:rPr>
        <w:t>藍球</w:t>
      </w:r>
      <w:proofErr w:type="gramEnd"/>
      <w:r w:rsidR="00172F94" w:rsidRPr="0002455C">
        <w:rPr>
          <w:rFonts w:eastAsia="標楷體"/>
          <w:color w:val="000000"/>
        </w:rPr>
        <w:t>推擠</w:t>
      </w:r>
      <w:proofErr w:type="gramStart"/>
      <w:r w:rsidR="00172F94" w:rsidRPr="0002455C">
        <w:rPr>
          <w:rFonts w:eastAsia="標楷體"/>
          <w:color w:val="000000"/>
        </w:rPr>
        <w:t>目標球旁的藍球</w:t>
      </w:r>
      <w:proofErr w:type="gramEnd"/>
      <w:r w:rsidRPr="0002455C">
        <w:rPr>
          <w:rFonts w:eastAsia="標楷體"/>
          <w:color w:val="000000"/>
        </w:rPr>
        <w:t>，</w:t>
      </w:r>
      <w:r w:rsidR="00172F94" w:rsidRPr="0002455C">
        <w:rPr>
          <w:rFonts w:eastAsia="標楷體"/>
          <w:color w:val="000000"/>
        </w:rPr>
        <w:t>成功將</w:t>
      </w:r>
      <w:proofErr w:type="gramStart"/>
      <w:r w:rsidR="00172F94" w:rsidRPr="0002455C">
        <w:rPr>
          <w:rFonts w:eastAsia="標楷體"/>
          <w:color w:val="000000"/>
        </w:rPr>
        <w:t>藍球</w:t>
      </w:r>
      <w:proofErr w:type="gramEnd"/>
      <w:r w:rsidR="00172F94" w:rsidRPr="0002455C">
        <w:rPr>
          <w:rFonts w:eastAsia="標楷體"/>
          <w:color w:val="000000"/>
        </w:rPr>
        <w:t>貼合目標球，第四局泰國隊</w:t>
      </w:r>
      <w:proofErr w:type="spellStart"/>
      <w:r w:rsidR="00172F94" w:rsidRPr="0002455C">
        <w:rPr>
          <w:rFonts w:eastAsia="標楷體"/>
          <w:color w:val="000000"/>
        </w:rPr>
        <w:t>Worawut</w:t>
      </w:r>
      <w:proofErr w:type="spellEnd"/>
      <w:r w:rsidR="00172F94" w:rsidRPr="0002455C">
        <w:rPr>
          <w:rFonts w:eastAsia="標楷體"/>
          <w:color w:val="000000"/>
        </w:rPr>
        <w:t>選手</w:t>
      </w:r>
      <w:r w:rsidR="00172F94" w:rsidRPr="0002455C">
        <w:rPr>
          <w:rFonts w:eastAsia="標楷體"/>
          <w:color w:val="000000"/>
        </w:rPr>
        <w:t>2</w:t>
      </w:r>
      <w:r w:rsidR="00172F94" w:rsidRPr="0002455C">
        <w:rPr>
          <w:rFonts w:eastAsia="標楷體"/>
          <w:color w:val="000000"/>
        </w:rPr>
        <w:t>分、我方林哲揚選手</w:t>
      </w:r>
      <w:r w:rsidR="00172F94" w:rsidRPr="0002455C">
        <w:rPr>
          <w:rFonts w:eastAsia="標楷體"/>
          <w:color w:val="000000"/>
        </w:rPr>
        <w:t>1</w:t>
      </w:r>
      <w:r w:rsidR="00172F94" w:rsidRPr="0002455C">
        <w:rPr>
          <w:rFonts w:eastAsia="標楷體"/>
          <w:color w:val="000000"/>
        </w:rPr>
        <w:t>分。最後中華台北林哲揚選手以</w:t>
      </w:r>
      <w:r w:rsidR="00172F94" w:rsidRPr="0002455C">
        <w:rPr>
          <w:rFonts w:eastAsia="標楷體"/>
          <w:color w:val="000000"/>
        </w:rPr>
        <w:t>5</w:t>
      </w:r>
      <w:r w:rsidR="00172F94" w:rsidRPr="0002455C">
        <w:rPr>
          <w:rFonts w:eastAsia="標楷體"/>
          <w:color w:val="000000"/>
        </w:rPr>
        <w:t>比</w:t>
      </w:r>
      <w:r w:rsidR="00172F94" w:rsidRPr="0002455C">
        <w:rPr>
          <w:rFonts w:eastAsia="標楷體"/>
          <w:color w:val="000000"/>
        </w:rPr>
        <w:t>4</w:t>
      </w:r>
      <w:r w:rsidR="00172F94" w:rsidRPr="0002455C">
        <w:rPr>
          <w:rFonts w:eastAsia="標楷體"/>
          <w:color w:val="000000"/>
        </w:rPr>
        <w:t>擊敗</w:t>
      </w:r>
      <w:r w:rsidR="00172F94" w:rsidRPr="0002455C">
        <w:rPr>
          <w:rFonts w:eastAsia="標楷體"/>
          <w:color w:val="000000"/>
        </w:rPr>
        <w:t>BC2</w:t>
      </w:r>
      <w:r w:rsidR="00172F94" w:rsidRPr="0002455C">
        <w:rPr>
          <w:rFonts w:eastAsia="標楷體"/>
          <w:color w:val="000000"/>
        </w:rPr>
        <w:t>級別第一種子</w:t>
      </w:r>
      <w:r w:rsidR="00172F94" w:rsidRPr="0002455C">
        <w:rPr>
          <w:rFonts w:eastAsia="標楷體"/>
          <w:color w:val="000000"/>
        </w:rPr>
        <w:t>(</w:t>
      </w:r>
      <w:r w:rsidR="00172F94" w:rsidRPr="0002455C">
        <w:rPr>
          <w:rFonts w:eastAsia="標楷體"/>
          <w:color w:val="000000"/>
        </w:rPr>
        <w:t>世界排名第一</w:t>
      </w:r>
      <w:r w:rsidR="00172F94" w:rsidRPr="0002455C">
        <w:rPr>
          <w:rFonts w:eastAsia="標楷體"/>
          <w:color w:val="000000"/>
        </w:rPr>
        <w:t>)</w:t>
      </w:r>
      <w:r w:rsidR="00172F94" w:rsidRPr="0002455C">
        <w:rPr>
          <w:rFonts w:eastAsia="標楷體"/>
          <w:color w:val="000000"/>
        </w:rPr>
        <w:t>晉級八強賽。</w:t>
      </w:r>
    </w:p>
    <w:p w14:paraId="09F4535E" w14:textId="77777777" w:rsidR="00803457" w:rsidRPr="0002455C" w:rsidRDefault="00172F94"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日上午</w:t>
      </w:r>
      <w:r w:rsidRPr="0002455C">
        <w:rPr>
          <w:rFonts w:eastAsia="標楷體"/>
          <w:color w:val="000000"/>
        </w:rPr>
        <w:t>10</w:t>
      </w:r>
      <w:r w:rsidRPr="0002455C">
        <w:rPr>
          <w:rFonts w:eastAsia="標楷體"/>
          <w:color w:val="000000"/>
        </w:rPr>
        <w:t>點中華台北</w:t>
      </w:r>
      <w:r w:rsidRPr="0002455C">
        <w:rPr>
          <w:rFonts w:eastAsia="標楷體"/>
          <w:color w:val="000000"/>
        </w:rPr>
        <w:t>BC3</w:t>
      </w:r>
      <w:r w:rsidRPr="0002455C">
        <w:rPr>
          <w:rFonts w:eastAsia="標楷體"/>
          <w:color w:val="000000"/>
        </w:rPr>
        <w:t>陳銘哲選手出戰日本隊</w:t>
      </w:r>
      <w:r w:rsidRPr="0002455C">
        <w:rPr>
          <w:rFonts w:eastAsia="標楷體"/>
          <w:color w:val="000000"/>
        </w:rPr>
        <w:t>Takahashi</w:t>
      </w:r>
      <w:r w:rsidRPr="0002455C">
        <w:rPr>
          <w:rFonts w:eastAsia="標楷體"/>
          <w:color w:val="000000"/>
        </w:rPr>
        <w:t>選手。</w:t>
      </w:r>
    </w:p>
    <w:p w14:paraId="7D2EEA1A" w14:textId="77777777" w:rsidR="00172F94" w:rsidRPr="0002455C" w:rsidRDefault="00172F94" w:rsidP="0002455C">
      <w:pPr>
        <w:ind w:leftChars="200" w:left="480"/>
        <w:jc w:val="both"/>
        <w:rPr>
          <w:rFonts w:eastAsia="標楷體"/>
          <w:color w:val="000000"/>
        </w:rPr>
      </w:pPr>
      <w:r w:rsidRPr="0002455C">
        <w:rPr>
          <w:rFonts w:eastAsia="標楷體"/>
          <w:color w:val="000000"/>
        </w:rPr>
        <w:t>我方陳銘哲選手在自己的發球局都有成功守住各得</w:t>
      </w:r>
      <w:r w:rsidRPr="0002455C">
        <w:rPr>
          <w:rFonts w:eastAsia="標楷體"/>
          <w:color w:val="000000"/>
        </w:rPr>
        <w:t>1</w:t>
      </w:r>
      <w:r w:rsidRPr="0002455C">
        <w:rPr>
          <w:rFonts w:eastAsia="標楷體"/>
          <w:color w:val="000000"/>
        </w:rPr>
        <w:t>分，但進攻戰略不夠強勢，無法攻破日本對手的發球局，讓對手在發球局共取得</w:t>
      </w:r>
      <w:r w:rsidRPr="0002455C">
        <w:rPr>
          <w:rFonts w:eastAsia="標楷體"/>
          <w:color w:val="000000"/>
        </w:rPr>
        <w:t>5</w:t>
      </w:r>
      <w:r w:rsidRPr="0002455C">
        <w:rPr>
          <w:rFonts w:eastAsia="標楷體"/>
          <w:color w:val="000000"/>
        </w:rPr>
        <w:t>分。最後中華台北陳銘哲選手以</w:t>
      </w:r>
      <w:r w:rsidRPr="0002455C">
        <w:rPr>
          <w:rFonts w:eastAsia="標楷體"/>
          <w:color w:val="000000"/>
        </w:rPr>
        <w:t>2</w:t>
      </w:r>
      <w:r w:rsidRPr="0002455C">
        <w:rPr>
          <w:rFonts w:eastAsia="標楷體"/>
          <w:color w:val="000000"/>
        </w:rPr>
        <w:t>比</w:t>
      </w:r>
      <w:r w:rsidRPr="0002455C">
        <w:rPr>
          <w:rFonts w:eastAsia="標楷體"/>
          <w:color w:val="000000"/>
        </w:rPr>
        <w:t>5</w:t>
      </w:r>
      <w:r w:rsidRPr="0002455C">
        <w:rPr>
          <w:rFonts w:eastAsia="標楷體"/>
          <w:color w:val="000000"/>
        </w:rPr>
        <w:t>落敗</w:t>
      </w:r>
      <w:r w:rsidR="006D24DE" w:rsidRPr="0002455C">
        <w:rPr>
          <w:rFonts w:eastAsia="標楷體"/>
          <w:color w:val="000000"/>
        </w:rPr>
        <w:t>，無</w:t>
      </w:r>
      <w:r w:rsidR="006D24DE" w:rsidRPr="0002455C">
        <w:rPr>
          <w:rFonts w:eastAsia="標楷體"/>
          <w:color w:val="000000"/>
        </w:rPr>
        <w:lastRenderedPageBreak/>
        <w:t>緣晉級</w:t>
      </w:r>
      <w:r w:rsidRPr="0002455C">
        <w:rPr>
          <w:rFonts w:eastAsia="標楷體"/>
          <w:color w:val="000000"/>
        </w:rPr>
        <w:t>。</w:t>
      </w:r>
    </w:p>
    <w:p w14:paraId="0BD7E70D" w14:textId="77777777" w:rsidR="00172F94" w:rsidRPr="0002455C" w:rsidRDefault="006D24DE"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日上午</w:t>
      </w:r>
      <w:r w:rsidRPr="0002455C">
        <w:rPr>
          <w:rFonts w:eastAsia="標楷體"/>
          <w:color w:val="000000"/>
        </w:rPr>
        <w:t>10</w:t>
      </w:r>
      <w:r w:rsidRPr="0002455C">
        <w:rPr>
          <w:rFonts w:eastAsia="標楷體"/>
          <w:color w:val="000000"/>
        </w:rPr>
        <w:t>點中華台北</w:t>
      </w:r>
      <w:r w:rsidRPr="0002455C">
        <w:rPr>
          <w:rFonts w:eastAsia="標楷體"/>
          <w:color w:val="000000"/>
        </w:rPr>
        <w:t>BC3</w:t>
      </w:r>
      <w:r w:rsidRPr="0002455C">
        <w:rPr>
          <w:rFonts w:eastAsia="標楷體"/>
          <w:color w:val="000000"/>
        </w:rPr>
        <w:t>張孜維選手出戰中國大陸</w:t>
      </w:r>
      <w:proofErr w:type="spellStart"/>
      <w:r w:rsidRPr="0002455C">
        <w:rPr>
          <w:rFonts w:eastAsia="標楷體"/>
          <w:color w:val="000000"/>
        </w:rPr>
        <w:t>Ruihong</w:t>
      </w:r>
      <w:proofErr w:type="spellEnd"/>
      <w:r w:rsidRPr="0002455C">
        <w:rPr>
          <w:rFonts w:eastAsia="標楷體"/>
          <w:color w:val="000000"/>
        </w:rPr>
        <w:t>選手。</w:t>
      </w:r>
    </w:p>
    <w:p w14:paraId="74C79E15" w14:textId="77777777" w:rsidR="006D24DE" w:rsidRPr="0002455C" w:rsidRDefault="006D24DE" w:rsidP="0002455C">
      <w:pPr>
        <w:ind w:leftChars="200" w:left="480"/>
        <w:jc w:val="both"/>
        <w:rPr>
          <w:rFonts w:eastAsia="標楷體"/>
          <w:color w:val="000000"/>
        </w:rPr>
      </w:pPr>
      <w:r w:rsidRPr="0002455C">
        <w:rPr>
          <w:rFonts w:eastAsia="標楷體"/>
          <w:color w:val="000000"/>
        </w:rPr>
        <w:t>此戰我方張孜維選手</w:t>
      </w:r>
      <w:proofErr w:type="gramStart"/>
      <w:r w:rsidRPr="0002455C">
        <w:rPr>
          <w:rFonts w:eastAsia="標楷體"/>
          <w:color w:val="000000"/>
        </w:rPr>
        <w:t>藍球</w:t>
      </w:r>
      <w:proofErr w:type="gramEnd"/>
      <w:r w:rsidR="00751733" w:rsidRPr="0002455C">
        <w:rPr>
          <w:rFonts w:eastAsia="標楷體"/>
          <w:color w:val="000000"/>
        </w:rPr>
        <w:t>出球不穩定，失去準確度，好幾球無法成功貼近目標球，前三局共失去</w:t>
      </w:r>
      <w:r w:rsidR="00751733" w:rsidRPr="0002455C">
        <w:rPr>
          <w:rFonts w:eastAsia="標楷體"/>
          <w:color w:val="000000"/>
        </w:rPr>
        <w:t>6</w:t>
      </w:r>
      <w:r w:rsidR="00751733" w:rsidRPr="0002455C">
        <w:rPr>
          <w:rFonts w:eastAsia="標楷體"/>
          <w:color w:val="000000"/>
        </w:rPr>
        <w:t>分。第四局總算將出球方向與距離數據調整回來，奪得</w:t>
      </w:r>
      <w:r w:rsidR="00751733" w:rsidRPr="0002455C">
        <w:rPr>
          <w:rFonts w:eastAsia="標楷體"/>
          <w:color w:val="000000"/>
        </w:rPr>
        <w:t>2</w:t>
      </w:r>
      <w:r w:rsidR="00751733" w:rsidRPr="0002455C">
        <w:rPr>
          <w:rFonts w:eastAsia="標楷體"/>
          <w:color w:val="000000"/>
        </w:rPr>
        <w:t>分。最後中華台北張孜維選手以</w:t>
      </w:r>
      <w:r w:rsidR="00751733" w:rsidRPr="0002455C">
        <w:rPr>
          <w:rFonts w:eastAsia="標楷體"/>
          <w:color w:val="000000"/>
        </w:rPr>
        <w:t>2</w:t>
      </w:r>
      <w:r w:rsidR="00751733" w:rsidRPr="0002455C">
        <w:rPr>
          <w:rFonts w:eastAsia="標楷體"/>
          <w:color w:val="000000"/>
        </w:rPr>
        <w:t>比</w:t>
      </w:r>
      <w:r w:rsidR="00751733" w:rsidRPr="0002455C">
        <w:rPr>
          <w:rFonts w:eastAsia="標楷體"/>
          <w:color w:val="000000"/>
        </w:rPr>
        <w:t>6</w:t>
      </w:r>
      <w:r w:rsidR="00751733" w:rsidRPr="0002455C">
        <w:rPr>
          <w:rFonts w:eastAsia="標楷體"/>
          <w:color w:val="000000"/>
        </w:rPr>
        <w:t>落敗。</w:t>
      </w:r>
    </w:p>
    <w:p w14:paraId="29088CF5" w14:textId="77777777" w:rsidR="00751733" w:rsidRPr="0002455C" w:rsidRDefault="00751733"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日上午</w:t>
      </w:r>
      <w:r w:rsidRPr="0002455C">
        <w:rPr>
          <w:rFonts w:eastAsia="標楷體"/>
          <w:color w:val="000000"/>
        </w:rPr>
        <w:t>11</w:t>
      </w:r>
      <w:r w:rsidRPr="0002455C">
        <w:rPr>
          <w:rFonts w:eastAsia="標楷體"/>
          <w:color w:val="000000"/>
        </w:rPr>
        <w:t>點中華台北</w:t>
      </w:r>
      <w:r w:rsidRPr="0002455C">
        <w:rPr>
          <w:rFonts w:eastAsia="標楷體"/>
          <w:color w:val="000000"/>
        </w:rPr>
        <w:t>BC4</w:t>
      </w:r>
      <w:r w:rsidRPr="0002455C">
        <w:rPr>
          <w:rFonts w:eastAsia="標楷體"/>
          <w:color w:val="000000"/>
        </w:rPr>
        <w:t>袁美鳳選手出戰此次</w:t>
      </w:r>
      <w:r w:rsidRPr="0002455C">
        <w:rPr>
          <w:rFonts w:eastAsia="標楷體"/>
          <w:color w:val="000000"/>
        </w:rPr>
        <w:t>BC4</w:t>
      </w:r>
      <w:r w:rsidRPr="0002455C">
        <w:rPr>
          <w:rFonts w:eastAsia="標楷體"/>
          <w:color w:val="000000"/>
        </w:rPr>
        <w:t>級別第四種子，香港隊</w:t>
      </w:r>
      <w:r w:rsidRPr="0002455C">
        <w:rPr>
          <w:rFonts w:eastAsia="標楷體"/>
          <w:color w:val="000000"/>
        </w:rPr>
        <w:t>Wai Yan</w:t>
      </w:r>
      <w:r w:rsidRPr="0002455C">
        <w:rPr>
          <w:rFonts w:eastAsia="標楷體"/>
          <w:color w:val="000000"/>
        </w:rPr>
        <w:t>選手。</w:t>
      </w:r>
    </w:p>
    <w:p w14:paraId="48145A43" w14:textId="77777777" w:rsidR="00751733" w:rsidRPr="0002455C" w:rsidRDefault="00751733" w:rsidP="0002455C">
      <w:pPr>
        <w:ind w:leftChars="200" w:left="480"/>
        <w:jc w:val="both"/>
        <w:rPr>
          <w:rFonts w:eastAsia="標楷體"/>
          <w:color w:val="000000"/>
        </w:rPr>
      </w:pPr>
      <w:r w:rsidRPr="0002455C">
        <w:rPr>
          <w:rFonts w:eastAsia="標楷體"/>
          <w:color w:val="000000"/>
        </w:rPr>
        <w:t>此戰我方袁美鳳選手終於調整好心情上的壓力，在第三局自己的發球局取得</w:t>
      </w:r>
      <w:r w:rsidRPr="0002455C">
        <w:rPr>
          <w:rFonts w:eastAsia="標楷體"/>
          <w:color w:val="000000"/>
        </w:rPr>
        <w:t>2</w:t>
      </w:r>
      <w:r w:rsidRPr="0002455C">
        <w:rPr>
          <w:rFonts w:eastAsia="標楷體"/>
          <w:color w:val="000000"/>
        </w:rPr>
        <w:t>分，其他局雖未得分，但投擲能力</w:t>
      </w:r>
      <w:r w:rsidR="00156B17" w:rsidRPr="0002455C">
        <w:rPr>
          <w:rFonts w:eastAsia="標楷體"/>
          <w:color w:val="000000"/>
        </w:rPr>
        <w:t>總算</w:t>
      </w:r>
      <w:r w:rsidRPr="0002455C">
        <w:rPr>
          <w:rFonts w:eastAsia="標楷體"/>
          <w:color w:val="000000"/>
        </w:rPr>
        <w:t>穩定發揮。</w:t>
      </w:r>
      <w:r w:rsidR="00156B17" w:rsidRPr="0002455C">
        <w:rPr>
          <w:rFonts w:eastAsia="標楷體"/>
          <w:color w:val="000000"/>
        </w:rPr>
        <w:t>最後以</w:t>
      </w:r>
      <w:r w:rsidR="00156B17" w:rsidRPr="0002455C">
        <w:rPr>
          <w:rFonts w:eastAsia="標楷體"/>
          <w:color w:val="000000"/>
        </w:rPr>
        <w:t>2</w:t>
      </w:r>
      <w:r w:rsidR="00156B17" w:rsidRPr="0002455C">
        <w:rPr>
          <w:rFonts w:eastAsia="標楷體"/>
          <w:color w:val="000000"/>
        </w:rPr>
        <w:t>比</w:t>
      </w:r>
      <w:r w:rsidR="00156B17" w:rsidRPr="0002455C">
        <w:rPr>
          <w:rFonts w:eastAsia="標楷體"/>
          <w:color w:val="000000"/>
        </w:rPr>
        <w:t>6</w:t>
      </w:r>
      <w:r w:rsidR="00156B17" w:rsidRPr="0002455C">
        <w:rPr>
          <w:rFonts w:eastAsia="標楷體"/>
          <w:color w:val="000000"/>
        </w:rPr>
        <w:t>落敗，無緣晉級。</w:t>
      </w:r>
    </w:p>
    <w:p w14:paraId="4FD78C36" w14:textId="77777777" w:rsidR="00156B17" w:rsidRPr="0002455C" w:rsidRDefault="00156B17"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日中午</w:t>
      </w:r>
      <w:r w:rsidRPr="0002455C">
        <w:rPr>
          <w:rFonts w:eastAsia="標楷體"/>
          <w:color w:val="000000"/>
        </w:rPr>
        <w:t>12</w:t>
      </w:r>
      <w:r w:rsidRPr="0002455C">
        <w:rPr>
          <w:rFonts w:eastAsia="標楷體"/>
          <w:color w:val="000000"/>
        </w:rPr>
        <w:t>點</w:t>
      </w:r>
      <w:r w:rsidRPr="0002455C">
        <w:rPr>
          <w:rFonts w:eastAsia="標楷體"/>
          <w:color w:val="000000"/>
        </w:rPr>
        <w:t>15</w:t>
      </w:r>
      <w:r w:rsidRPr="0002455C">
        <w:rPr>
          <w:rFonts w:eastAsia="標楷體"/>
          <w:color w:val="000000"/>
        </w:rPr>
        <w:t>分中華台北</w:t>
      </w:r>
      <w:r w:rsidRPr="0002455C">
        <w:rPr>
          <w:rFonts w:eastAsia="標楷體"/>
          <w:color w:val="000000"/>
        </w:rPr>
        <w:t>BC1</w:t>
      </w:r>
      <w:r w:rsidRPr="0002455C">
        <w:rPr>
          <w:rFonts w:eastAsia="標楷體"/>
          <w:color w:val="000000"/>
        </w:rPr>
        <w:t>蔡憶婷選手出戰香港隊</w:t>
      </w:r>
      <w:r w:rsidRPr="0002455C">
        <w:rPr>
          <w:rFonts w:eastAsia="標楷體"/>
          <w:color w:val="000000"/>
        </w:rPr>
        <w:t>Kam Chau</w:t>
      </w:r>
      <w:r w:rsidRPr="0002455C">
        <w:rPr>
          <w:rFonts w:eastAsia="標楷體"/>
          <w:color w:val="000000"/>
        </w:rPr>
        <w:t>選手</w:t>
      </w:r>
      <w:r w:rsidR="00D676D1" w:rsidRPr="0002455C">
        <w:rPr>
          <w:rFonts w:eastAsia="標楷體"/>
          <w:color w:val="000000"/>
        </w:rPr>
        <w:t>。</w:t>
      </w:r>
    </w:p>
    <w:p w14:paraId="1B2AE596" w14:textId="77777777" w:rsidR="00D676D1" w:rsidRPr="0002455C" w:rsidRDefault="00D676D1" w:rsidP="0002455C">
      <w:pPr>
        <w:ind w:leftChars="200" w:left="480"/>
        <w:jc w:val="both"/>
        <w:rPr>
          <w:rFonts w:eastAsia="標楷體"/>
          <w:color w:val="000000"/>
        </w:rPr>
      </w:pPr>
      <w:r w:rsidRPr="0002455C">
        <w:rPr>
          <w:rFonts w:eastAsia="標楷體"/>
          <w:color w:val="000000"/>
        </w:rPr>
        <w:t>此戰雙方打得精采，我方蔡憶婷選手在第一局對手的發球局漂亮的貼合目標球，雙方互有一顆</w:t>
      </w:r>
      <w:proofErr w:type="gramStart"/>
      <w:r w:rsidRPr="0002455C">
        <w:rPr>
          <w:rFonts w:eastAsia="標楷體"/>
          <w:color w:val="000000"/>
        </w:rPr>
        <w:t>色球貼合</w:t>
      </w:r>
      <w:proofErr w:type="gramEnd"/>
      <w:r w:rsidRPr="0002455C">
        <w:rPr>
          <w:rFonts w:eastAsia="標楷體"/>
          <w:color w:val="000000"/>
        </w:rPr>
        <w:t>目標球各得</w:t>
      </w:r>
      <w:r w:rsidRPr="0002455C">
        <w:rPr>
          <w:rFonts w:eastAsia="標楷體"/>
          <w:color w:val="000000"/>
        </w:rPr>
        <w:t>1</w:t>
      </w:r>
      <w:r w:rsidRPr="0002455C">
        <w:rPr>
          <w:rFonts w:eastAsia="標楷體"/>
          <w:color w:val="000000"/>
        </w:rPr>
        <w:t>分。第二局香港隊破解我方發球局取得</w:t>
      </w:r>
      <w:r w:rsidRPr="0002455C">
        <w:rPr>
          <w:rFonts w:eastAsia="標楷體"/>
          <w:color w:val="000000"/>
        </w:rPr>
        <w:t>1</w:t>
      </w:r>
      <w:r w:rsidRPr="0002455C">
        <w:rPr>
          <w:rFonts w:eastAsia="標楷體"/>
          <w:color w:val="000000"/>
        </w:rPr>
        <w:t>分，第三局香港隊發球局又取得</w:t>
      </w:r>
      <w:r w:rsidRPr="0002455C">
        <w:rPr>
          <w:rFonts w:eastAsia="標楷體"/>
          <w:color w:val="000000"/>
        </w:rPr>
        <w:t>1</w:t>
      </w:r>
      <w:r w:rsidRPr="0002455C">
        <w:rPr>
          <w:rFonts w:eastAsia="標楷體"/>
          <w:color w:val="000000"/>
        </w:rPr>
        <w:t>分。我方蔡憶婷選手第四局發球局成功扳回</w:t>
      </w:r>
      <w:r w:rsidRPr="0002455C">
        <w:rPr>
          <w:rFonts w:eastAsia="標楷體"/>
          <w:color w:val="000000"/>
        </w:rPr>
        <w:t>1</w:t>
      </w:r>
      <w:r w:rsidRPr="0002455C">
        <w:rPr>
          <w:rFonts w:eastAsia="標楷體"/>
          <w:color w:val="000000"/>
        </w:rPr>
        <w:t>分。最後中華台北蔡憶婷選手以</w:t>
      </w:r>
      <w:proofErr w:type="gramStart"/>
      <w:r w:rsidRPr="0002455C">
        <w:rPr>
          <w:rFonts w:eastAsia="標楷體"/>
          <w:color w:val="000000"/>
        </w:rPr>
        <w:t>2</w:t>
      </w:r>
      <w:r w:rsidRPr="0002455C">
        <w:rPr>
          <w:rFonts w:eastAsia="標楷體"/>
          <w:color w:val="000000"/>
        </w:rPr>
        <w:t>比</w:t>
      </w:r>
      <w:r w:rsidRPr="0002455C">
        <w:rPr>
          <w:rFonts w:eastAsia="標楷體"/>
          <w:color w:val="000000"/>
        </w:rPr>
        <w:t>3</w:t>
      </w:r>
      <w:r w:rsidRPr="0002455C">
        <w:rPr>
          <w:rFonts w:eastAsia="標楷體"/>
          <w:color w:val="000000"/>
        </w:rPr>
        <w:t>惜敗</w:t>
      </w:r>
      <w:proofErr w:type="gramEnd"/>
      <w:r w:rsidRPr="0002455C">
        <w:rPr>
          <w:rFonts w:eastAsia="標楷體"/>
          <w:color w:val="000000"/>
        </w:rPr>
        <w:t>，無緣晉級。</w:t>
      </w:r>
    </w:p>
    <w:p w14:paraId="57B66988" w14:textId="77777777" w:rsidR="004C2023" w:rsidRPr="0002455C" w:rsidRDefault="004C2023"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日下午</w:t>
      </w:r>
      <w:r w:rsidRPr="0002455C">
        <w:rPr>
          <w:rFonts w:eastAsia="標楷體"/>
          <w:color w:val="000000"/>
        </w:rPr>
        <w:t>1</w:t>
      </w:r>
      <w:r w:rsidRPr="0002455C">
        <w:rPr>
          <w:rFonts w:eastAsia="標楷體"/>
          <w:color w:val="000000"/>
        </w:rPr>
        <w:t>點</w:t>
      </w:r>
      <w:r w:rsidRPr="0002455C">
        <w:rPr>
          <w:rFonts w:eastAsia="標楷體"/>
          <w:color w:val="000000"/>
        </w:rPr>
        <w:t>15</w:t>
      </w:r>
      <w:r w:rsidRPr="0002455C">
        <w:rPr>
          <w:rFonts w:eastAsia="標楷體"/>
          <w:color w:val="000000"/>
        </w:rPr>
        <w:t>分，八強賽事。中華台北</w:t>
      </w:r>
      <w:r w:rsidRPr="0002455C">
        <w:rPr>
          <w:rFonts w:eastAsia="標楷體"/>
          <w:color w:val="000000"/>
        </w:rPr>
        <w:t>BC2</w:t>
      </w:r>
      <w:r w:rsidRPr="0002455C">
        <w:rPr>
          <w:rFonts w:eastAsia="標楷體"/>
          <w:color w:val="000000"/>
        </w:rPr>
        <w:t>林哲揚選手出戰香港隊</w:t>
      </w:r>
      <w:proofErr w:type="spellStart"/>
      <w:r w:rsidRPr="0002455C">
        <w:rPr>
          <w:rFonts w:eastAsia="標楷體"/>
          <w:color w:val="000000"/>
        </w:rPr>
        <w:t>Hiu</w:t>
      </w:r>
      <w:proofErr w:type="spellEnd"/>
      <w:r w:rsidRPr="0002455C">
        <w:rPr>
          <w:rFonts w:eastAsia="標楷體"/>
          <w:color w:val="000000"/>
        </w:rPr>
        <w:t xml:space="preserve"> Lam Yeung</w:t>
      </w:r>
      <w:r w:rsidRPr="0002455C">
        <w:rPr>
          <w:rFonts w:eastAsia="標楷體"/>
          <w:color w:val="000000"/>
        </w:rPr>
        <w:t>。</w:t>
      </w:r>
    </w:p>
    <w:p w14:paraId="0BFB6F89" w14:textId="77777777" w:rsidR="00355F91" w:rsidRPr="0002455C" w:rsidRDefault="00355F91" w:rsidP="0002455C">
      <w:pPr>
        <w:ind w:leftChars="200" w:left="480"/>
        <w:jc w:val="both"/>
        <w:rPr>
          <w:rFonts w:eastAsia="標楷體"/>
          <w:color w:val="000000"/>
        </w:rPr>
      </w:pPr>
      <w:r w:rsidRPr="0002455C">
        <w:rPr>
          <w:rFonts w:eastAsia="標楷體"/>
          <w:color w:val="000000"/>
        </w:rPr>
        <w:t>此戰香港隊以</w:t>
      </w:r>
      <w:r w:rsidRPr="0002455C">
        <w:rPr>
          <w:rFonts w:eastAsia="標楷體"/>
          <w:color w:val="000000"/>
        </w:rPr>
        <w:t>5</w:t>
      </w:r>
      <w:r w:rsidRPr="0002455C">
        <w:rPr>
          <w:rFonts w:eastAsia="標楷體"/>
          <w:color w:val="000000"/>
        </w:rPr>
        <w:t>米左右的中距離策略，我國林哲揚選手在此距離無法非常準確投擲，前三局被對手拿下</w:t>
      </w:r>
      <w:r w:rsidRPr="0002455C">
        <w:rPr>
          <w:rFonts w:eastAsia="標楷體"/>
          <w:color w:val="000000"/>
        </w:rPr>
        <w:t>4</w:t>
      </w:r>
      <w:r w:rsidRPr="0002455C">
        <w:rPr>
          <w:rFonts w:eastAsia="標楷體"/>
          <w:color w:val="000000"/>
        </w:rPr>
        <w:t>分，哲揚</w:t>
      </w:r>
      <w:r w:rsidRPr="0002455C">
        <w:rPr>
          <w:rFonts w:eastAsia="標楷體"/>
          <w:color w:val="000000"/>
        </w:rPr>
        <w:t>1</w:t>
      </w:r>
      <w:r w:rsidRPr="0002455C">
        <w:rPr>
          <w:rFonts w:eastAsia="標楷體"/>
          <w:color w:val="000000"/>
        </w:rPr>
        <w:t>分落後</w:t>
      </w:r>
      <w:r w:rsidRPr="0002455C">
        <w:rPr>
          <w:rFonts w:eastAsia="標楷體"/>
          <w:color w:val="000000"/>
        </w:rPr>
        <w:t>3</w:t>
      </w:r>
      <w:r w:rsidRPr="0002455C">
        <w:rPr>
          <w:rFonts w:eastAsia="標楷體"/>
          <w:color w:val="000000"/>
        </w:rPr>
        <w:t>分。最後一局香港隊將球用盡，而我國林哲揚選手還有</w:t>
      </w:r>
      <w:r w:rsidRPr="0002455C">
        <w:rPr>
          <w:rFonts w:eastAsia="標楷體"/>
          <w:color w:val="000000"/>
        </w:rPr>
        <w:t>3</w:t>
      </w:r>
      <w:r w:rsidRPr="0002455C">
        <w:rPr>
          <w:rFonts w:eastAsia="標楷體"/>
          <w:color w:val="000000"/>
        </w:rPr>
        <w:t>球，有機會戰成平手，</w:t>
      </w:r>
      <w:proofErr w:type="gramStart"/>
      <w:r w:rsidRPr="0002455C">
        <w:rPr>
          <w:rFonts w:eastAsia="標楷體"/>
          <w:color w:val="000000"/>
        </w:rPr>
        <w:t>但拋投轟開</w:t>
      </w:r>
      <w:proofErr w:type="gramEnd"/>
      <w:r w:rsidRPr="0002455C">
        <w:rPr>
          <w:rFonts w:eastAsia="標楷體"/>
          <w:color w:val="000000"/>
        </w:rPr>
        <w:t>對手的色球策略需要非常高的準確度，因此</w:t>
      </w:r>
      <w:r w:rsidRPr="0002455C">
        <w:rPr>
          <w:rFonts w:eastAsia="標楷體"/>
          <w:color w:val="000000"/>
        </w:rPr>
        <w:t>3</w:t>
      </w:r>
      <w:r w:rsidRPr="0002455C">
        <w:rPr>
          <w:rFonts w:eastAsia="標楷體"/>
          <w:color w:val="000000"/>
        </w:rPr>
        <w:t>球都沒辦法將對手的球敲擊開。最後林哲揚選手以</w:t>
      </w:r>
      <w:r w:rsidRPr="0002455C">
        <w:rPr>
          <w:rFonts w:eastAsia="標楷體"/>
          <w:color w:val="000000"/>
        </w:rPr>
        <w:t>1</w:t>
      </w:r>
      <w:r w:rsidRPr="0002455C">
        <w:rPr>
          <w:rFonts w:eastAsia="標楷體"/>
          <w:color w:val="000000"/>
        </w:rPr>
        <w:t>比</w:t>
      </w:r>
      <w:r w:rsidRPr="0002455C">
        <w:rPr>
          <w:rFonts w:eastAsia="標楷體"/>
          <w:color w:val="000000"/>
        </w:rPr>
        <w:t>5</w:t>
      </w:r>
      <w:r w:rsidRPr="0002455C">
        <w:rPr>
          <w:rFonts w:eastAsia="標楷體"/>
          <w:color w:val="000000"/>
        </w:rPr>
        <w:t>落敗，八強止步。</w:t>
      </w:r>
    </w:p>
    <w:p w14:paraId="47F2882D" w14:textId="77777777" w:rsidR="00355F91" w:rsidRPr="0002455C" w:rsidRDefault="009950F4"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26</w:t>
      </w:r>
      <w:r w:rsidRPr="0002455C">
        <w:rPr>
          <w:rFonts w:eastAsia="標楷體"/>
          <w:color w:val="000000"/>
        </w:rPr>
        <w:t>日下午</w:t>
      </w:r>
      <w:r w:rsidRPr="0002455C">
        <w:rPr>
          <w:rFonts w:eastAsia="標楷體"/>
          <w:color w:val="000000"/>
        </w:rPr>
        <w:t>1</w:t>
      </w:r>
      <w:r w:rsidRPr="0002455C">
        <w:rPr>
          <w:rFonts w:eastAsia="標楷體"/>
          <w:color w:val="000000"/>
        </w:rPr>
        <w:t>點</w:t>
      </w:r>
      <w:r w:rsidRPr="0002455C">
        <w:rPr>
          <w:rFonts w:eastAsia="標楷體"/>
          <w:color w:val="000000"/>
        </w:rPr>
        <w:t>15</w:t>
      </w:r>
      <w:r w:rsidRPr="0002455C">
        <w:rPr>
          <w:rFonts w:eastAsia="標楷體"/>
          <w:color w:val="000000"/>
        </w:rPr>
        <w:t>分，八強賽事。中華台北</w:t>
      </w:r>
      <w:r w:rsidRPr="0002455C">
        <w:rPr>
          <w:rFonts w:eastAsia="標楷體"/>
          <w:color w:val="000000"/>
        </w:rPr>
        <w:t>BC3</w:t>
      </w:r>
      <w:r w:rsidRPr="0002455C">
        <w:rPr>
          <w:rFonts w:eastAsia="標楷體"/>
          <w:color w:val="000000"/>
        </w:rPr>
        <w:t>張孜維選手對戰日本龜</w:t>
      </w:r>
      <w:proofErr w:type="gramStart"/>
      <w:r w:rsidRPr="0002455C">
        <w:rPr>
          <w:rFonts w:eastAsia="標楷體"/>
          <w:color w:val="000000"/>
        </w:rPr>
        <w:t>介</w:t>
      </w:r>
      <w:proofErr w:type="gramEnd"/>
      <w:r w:rsidRPr="0002455C">
        <w:rPr>
          <w:rFonts w:eastAsia="標楷體"/>
          <w:color w:val="000000"/>
        </w:rPr>
        <w:t>選手。</w:t>
      </w:r>
    </w:p>
    <w:p w14:paraId="3E5F0309" w14:textId="77777777" w:rsidR="009950F4" w:rsidRPr="0002455C" w:rsidRDefault="009950F4" w:rsidP="0002455C">
      <w:pPr>
        <w:ind w:leftChars="200" w:left="480"/>
        <w:jc w:val="both"/>
        <w:rPr>
          <w:rFonts w:eastAsia="標楷體"/>
          <w:color w:val="000000"/>
        </w:rPr>
      </w:pPr>
      <w:r w:rsidRPr="0002455C">
        <w:rPr>
          <w:rFonts w:eastAsia="標楷體"/>
          <w:color w:val="000000"/>
        </w:rPr>
        <w:t>此戰日本選手相當強勢，</w:t>
      </w:r>
      <w:proofErr w:type="gramStart"/>
      <w:r w:rsidRPr="0002455C">
        <w:rPr>
          <w:rFonts w:eastAsia="標楷體"/>
          <w:color w:val="000000"/>
        </w:rPr>
        <w:t>衝</w:t>
      </w:r>
      <w:proofErr w:type="gramEnd"/>
      <w:r w:rsidRPr="0002455C">
        <w:rPr>
          <w:rFonts w:eastAsia="標楷體"/>
          <w:color w:val="000000"/>
        </w:rPr>
        <w:t>球推開我方色球後進而投擲色球目標球的基本戰術都沒有出現失誤，而我方張孜維進攻跟防守的戰術也運用的很好，運用推擠戰術得分的策略也能一邊進攻一邊防守，雖然如此，但日本的選手氣勢很強，衝擊的球相當強勁，經過四局賽事，最後中華台北張孜維選手以</w:t>
      </w:r>
      <w:r w:rsidRPr="0002455C">
        <w:rPr>
          <w:rFonts w:eastAsia="標楷體"/>
          <w:color w:val="000000"/>
        </w:rPr>
        <w:t>4</w:t>
      </w:r>
      <w:r w:rsidRPr="0002455C">
        <w:rPr>
          <w:rFonts w:eastAsia="標楷體"/>
          <w:color w:val="000000"/>
        </w:rPr>
        <w:t>比</w:t>
      </w:r>
      <w:r w:rsidRPr="0002455C">
        <w:rPr>
          <w:rFonts w:eastAsia="標楷體"/>
          <w:color w:val="000000"/>
        </w:rPr>
        <w:t>6</w:t>
      </w:r>
      <w:r w:rsidRPr="0002455C">
        <w:rPr>
          <w:rFonts w:eastAsia="標楷體"/>
          <w:color w:val="000000"/>
        </w:rPr>
        <w:t>落敗，八強止步。</w:t>
      </w:r>
    </w:p>
    <w:p w14:paraId="5E043E32" w14:textId="77777777" w:rsidR="009950F4" w:rsidRPr="0002455C" w:rsidRDefault="009950F4"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27</w:t>
      </w:r>
      <w:r w:rsidRPr="0002455C">
        <w:rPr>
          <w:rFonts w:eastAsia="標楷體"/>
          <w:color w:val="000000"/>
        </w:rPr>
        <w:t>日下午</w:t>
      </w:r>
      <w:r w:rsidRPr="0002455C">
        <w:rPr>
          <w:rFonts w:eastAsia="標楷體"/>
          <w:color w:val="000000"/>
        </w:rPr>
        <w:t>2</w:t>
      </w:r>
      <w:r w:rsidRPr="0002455C">
        <w:rPr>
          <w:rFonts w:eastAsia="標楷體"/>
          <w:color w:val="000000"/>
        </w:rPr>
        <w:t>點</w:t>
      </w:r>
      <w:r w:rsidRPr="0002455C">
        <w:rPr>
          <w:rFonts w:eastAsia="標楷體"/>
          <w:color w:val="000000"/>
        </w:rPr>
        <w:t>30</w:t>
      </w:r>
      <w:r w:rsidRPr="0002455C">
        <w:rPr>
          <w:rFonts w:eastAsia="標楷體"/>
          <w:color w:val="000000"/>
        </w:rPr>
        <w:t>分</w:t>
      </w:r>
      <w:r w:rsidR="00375D67" w:rsidRPr="0002455C">
        <w:rPr>
          <w:rFonts w:eastAsia="標楷體"/>
          <w:color w:val="000000"/>
        </w:rPr>
        <w:t>中華台北</w:t>
      </w:r>
      <w:r w:rsidR="00375D67" w:rsidRPr="0002455C">
        <w:rPr>
          <w:rFonts w:eastAsia="標楷體"/>
          <w:color w:val="000000"/>
        </w:rPr>
        <w:t>BC3</w:t>
      </w:r>
      <w:r w:rsidR="00375D67" w:rsidRPr="0002455C">
        <w:rPr>
          <w:rFonts w:eastAsia="標楷體"/>
          <w:color w:val="000000"/>
        </w:rPr>
        <w:t>雙人組，對戰香港隊</w:t>
      </w:r>
      <w:r w:rsidR="00375D67" w:rsidRPr="0002455C">
        <w:rPr>
          <w:rFonts w:eastAsia="標楷體"/>
          <w:color w:val="000000"/>
        </w:rPr>
        <w:t>(</w:t>
      </w:r>
      <w:r w:rsidR="00375D67" w:rsidRPr="0002455C">
        <w:rPr>
          <w:rFonts w:eastAsia="標楷體"/>
          <w:color w:val="000000"/>
        </w:rPr>
        <w:t>雙人組世界排名第四</w:t>
      </w:r>
      <w:r w:rsidR="00375D67" w:rsidRPr="0002455C">
        <w:rPr>
          <w:rFonts w:eastAsia="標楷體"/>
          <w:color w:val="000000"/>
        </w:rPr>
        <w:t>)</w:t>
      </w:r>
      <w:r w:rsidR="00375D67" w:rsidRPr="0002455C">
        <w:rPr>
          <w:rFonts w:eastAsia="標楷體"/>
          <w:color w:val="000000"/>
        </w:rPr>
        <w:t>。</w:t>
      </w:r>
    </w:p>
    <w:p w14:paraId="63D2DA68" w14:textId="77777777" w:rsidR="00375D67" w:rsidRPr="0002455C" w:rsidRDefault="00375D67" w:rsidP="0002455C">
      <w:pPr>
        <w:ind w:leftChars="200" w:left="480"/>
        <w:jc w:val="both"/>
        <w:rPr>
          <w:rFonts w:eastAsia="標楷體"/>
          <w:color w:val="000000"/>
        </w:rPr>
      </w:pPr>
      <w:r w:rsidRPr="0002455C">
        <w:rPr>
          <w:rFonts w:eastAsia="標楷體"/>
          <w:color w:val="000000"/>
        </w:rPr>
        <w:t>此戰賽前觀察香港隊的</w:t>
      </w:r>
      <w:r w:rsidRPr="0002455C">
        <w:rPr>
          <w:rFonts w:eastAsia="標楷體"/>
          <w:color w:val="000000"/>
        </w:rPr>
        <w:t>Yuen Kei Ho</w:t>
      </w:r>
      <w:r w:rsidRPr="0002455C">
        <w:rPr>
          <w:rFonts w:eastAsia="標楷體"/>
          <w:color w:val="000000"/>
        </w:rPr>
        <w:t>選手</w:t>
      </w:r>
      <w:r w:rsidRPr="0002455C">
        <w:rPr>
          <w:rFonts w:eastAsia="標楷體"/>
          <w:color w:val="000000"/>
        </w:rPr>
        <w:t>(</w:t>
      </w:r>
      <w:r w:rsidRPr="0002455C">
        <w:rPr>
          <w:rFonts w:eastAsia="標楷體"/>
          <w:color w:val="000000"/>
        </w:rPr>
        <w:t>此次賽事</w:t>
      </w:r>
      <w:r w:rsidRPr="0002455C">
        <w:rPr>
          <w:rFonts w:eastAsia="標楷體"/>
          <w:color w:val="000000"/>
        </w:rPr>
        <w:t>BC3</w:t>
      </w:r>
      <w:r w:rsidRPr="0002455C">
        <w:rPr>
          <w:rFonts w:eastAsia="標楷體"/>
          <w:color w:val="000000"/>
        </w:rPr>
        <w:t>個人賽第一種子</w:t>
      </w:r>
      <w:r w:rsidRPr="0002455C">
        <w:rPr>
          <w:rFonts w:eastAsia="標楷體"/>
          <w:color w:val="000000"/>
        </w:rPr>
        <w:t>)</w:t>
      </w:r>
      <w:r w:rsidRPr="0002455C">
        <w:rPr>
          <w:rFonts w:eastAsia="標楷體"/>
          <w:color w:val="000000"/>
        </w:rPr>
        <w:t>的藍色球有較不穩定的狀況，因此教練建議我方選手，若取得優先選球的權力，一定要選擇紅色球，讓香港隊持藍色球。在檢錄室選球時，</w:t>
      </w:r>
      <w:proofErr w:type="gramStart"/>
      <w:r w:rsidRPr="0002455C">
        <w:rPr>
          <w:rFonts w:eastAsia="標楷體"/>
          <w:color w:val="000000"/>
        </w:rPr>
        <w:t>擲幣結束</w:t>
      </w:r>
      <w:proofErr w:type="gramEnd"/>
      <w:r w:rsidRPr="0002455C">
        <w:rPr>
          <w:rFonts w:eastAsia="標楷體"/>
          <w:color w:val="000000"/>
        </w:rPr>
        <w:t>，我方取得選球的優先權，我方選擇紅球。第一局跟第二局</w:t>
      </w:r>
      <w:r w:rsidR="00BD6940" w:rsidRPr="0002455C">
        <w:rPr>
          <w:rFonts w:eastAsia="標楷體"/>
          <w:color w:val="000000"/>
        </w:rPr>
        <w:t>我方針對</w:t>
      </w:r>
      <w:r w:rsidR="00BD6940" w:rsidRPr="0002455C">
        <w:rPr>
          <w:rFonts w:eastAsia="標楷體"/>
          <w:color w:val="000000"/>
        </w:rPr>
        <w:t>Yuen Kei Ho</w:t>
      </w:r>
      <w:r w:rsidR="00BD6940" w:rsidRPr="0002455C">
        <w:rPr>
          <w:rFonts w:eastAsia="標楷體"/>
          <w:color w:val="000000"/>
        </w:rPr>
        <w:t>採取守勢，讓她將球先用盡，但我方為了防守也將球用盡，最後</w:t>
      </w:r>
      <w:r w:rsidR="00BD6940" w:rsidRPr="0002455C">
        <w:rPr>
          <w:rFonts w:eastAsia="標楷體"/>
          <w:color w:val="000000"/>
        </w:rPr>
        <w:t>Yuen Kei Ho</w:t>
      </w:r>
      <w:r w:rsidR="00BD6940" w:rsidRPr="0002455C">
        <w:rPr>
          <w:rFonts w:eastAsia="標楷體"/>
          <w:color w:val="000000"/>
        </w:rPr>
        <w:t>隊友</w:t>
      </w:r>
      <w:r w:rsidR="00BD6940" w:rsidRPr="0002455C">
        <w:rPr>
          <w:rFonts w:eastAsia="標楷體"/>
          <w:color w:val="000000"/>
        </w:rPr>
        <w:t>Ling Yan Tsang</w:t>
      </w:r>
      <w:r w:rsidR="00BD6940" w:rsidRPr="0002455C">
        <w:rPr>
          <w:rFonts w:eastAsia="標楷體"/>
          <w:color w:val="000000"/>
        </w:rPr>
        <w:t>能適時發揮取得分數，前兩局香港隊各得</w:t>
      </w:r>
      <w:r w:rsidR="00BD6940" w:rsidRPr="0002455C">
        <w:rPr>
          <w:rFonts w:eastAsia="標楷體"/>
          <w:color w:val="000000"/>
        </w:rPr>
        <w:t>1</w:t>
      </w:r>
      <w:r w:rsidR="00BD6940" w:rsidRPr="0002455C">
        <w:rPr>
          <w:rFonts w:eastAsia="標楷體"/>
          <w:color w:val="000000"/>
        </w:rPr>
        <w:t>分，</w:t>
      </w:r>
      <w:r w:rsidR="00BD6940" w:rsidRPr="0002455C">
        <w:rPr>
          <w:rFonts w:eastAsia="標楷體"/>
          <w:color w:val="000000"/>
        </w:rPr>
        <w:t>2</w:t>
      </w:r>
      <w:r w:rsidR="00BD6940" w:rsidRPr="0002455C">
        <w:rPr>
          <w:rFonts w:eastAsia="標楷體"/>
          <w:color w:val="000000"/>
        </w:rPr>
        <w:t>分暫時領先中華台北隊。賽事緊張，我方選手陳銘哲肌肉反射張力異常強烈反應，導致輪椅背靠脫落，一度請求暫停修復輪椅背靠。第三、四局我方攻守得宜，推擠戰術</w:t>
      </w:r>
      <w:proofErr w:type="gramStart"/>
      <w:r w:rsidR="00BD6940" w:rsidRPr="0002455C">
        <w:rPr>
          <w:rFonts w:eastAsia="標楷體"/>
          <w:color w:val="000000"/>
        </w:rPr>
        <w:t>邊攻邊守</w:t>
      </w:r>
      <w:proofErr w:type="gramEnd"/>
      <w:r w:rsidR="00BD6940" w:rsidRPr="0002455C">
        <w:rPr>
          <w:rFonts w:eastAsia="標楷體"/>
          <w:color w:val="000000"/>
        </w:rPr>
        <w:t>，順利兩局各取得</w:t>
      </w:r>
      <w:r w:rsidR="00BD6940" w:rsidRPr="0002455C">
        <w:rPr>
          <w:rFonts w:eastAsia="標楷體"/>
          <w:color w:val="000000"/>
        </w:rPr>
        <w:t>1</w:t>
      </w:r>
      <w:r w:rsidR="00BD6940" w:rsidRPr="0002455C">
        <w:rPr>
          <w:rFonts w:eastAsia="標楷體"/>
          <w:color w:val="000000"/>
        </w:rPr>
        <w:t>分，以</w:t>
      </w:r>
      <w:r w:rsidR="00BD6940" w:rsidRPr="0002455C">
        <w:rPr>
          <w:rFonts w:eastAsia="標楷體"/>
          <w:color w:val="000000"/>
        </w:rPr>
        <w:t>2</w:t>
      </w:r>
      <w:r w:rsidR="00BD6940" w:rsidRPr="0002455C">
        <w:rPr>
          <w:rFonts w:eastAsia="標楷體"/>
          <w:color w:val="000000"/>
        </w:rPr>
        <w:t>比</w:t>
      </w:r>
      <w:r w:rsidR="00BD6940" w:rsidRPr="0002455C">
        <w:rPr>
          <w:rFonts w:eastAsia="標楷體"/>
          <w:color w:val="000000"/>
        </w:rPr>
        <w:t>2</w:t>
      </w:r>
      <w:r w:rsidR="00BD6940" w:rsidRPr="0002455C">
        <w:rPr>
          <w:rFonts w:eastAsia="標楷體"/>
          <w:color w:val="000000"/>
        </w:rPr>
        <w:t>戰成平手，賽事進入延長加賽。延長賽中目標球為</w:t>
      </w:r>
      <w:r w:rsidR="00BD6940" w:rsidRPr="0002455C">
        <w:rPr>
          <w:rFonts w:eastAsia="標楷體"/>
          <w:color w:val="000000"/>
        </w:rPr>
        <w:t>5</w:t>
      </w:r>
      <w:r w:rsidR="00BD6940" w:rsidRPr="0002455C">
        <w:rPr>
          <w:rFonts w:eastAsia="標楷體"/>
          <w:color w:val="000000"/>
        </w:rPr>
        <w:t>米位置，</w:t>
      </w:r>
      <w:proofErr w:type="gramStart"/>
      <w:r w:rsidR="00BD6940" w:rsidRPr="0002455C">
        <w:rPr>
          <w:rFonts w:eastAsia="標楷體"/>
          <w:color w:val="000000"/>
        </w:rPr>
        <w:t>我方擲幣取得</w:t>
      </w:r>
      <w:proofErr w:type="gramEnd"/>
      <w:r w:rsidR="00BD6940" w:rsidRPr="0002455C">
        <w:rPr>
          <w:rFonts w:eastAsia="標楷體"/>
          <w:color w:val="000000"/>
        </w:rPr>
        <w:t>率先進攻，但香港隊此局展現強烈進攻氣勢，最後香港隊攻破我方戰術取得</w:t>
      </w:r>
      <w:r w:rsidR="00BD6940" w:rsidRPr="0002455C">
        <w:rPr>
          <w:rFonts w:eastAsia="標楷體"/>
          <w:color w:val="000000"/>
        </w:rPr>
        <w:t>1</w:t>
      </w:r>
      <w:r w:rsidR="00BD6940" w:rsidRPr="0002455C">
        <w:rPr>
          <w:rFonts w:eastAsia="標楷體"/>
          <w:color w:val="000000"/>
        </w:rPr>
        <w:t>分擊敗我方。</w:t>
      </w:r>
    </w:p>
    <w:p w14:paraId="2B11A43F" w14:textId="77777777" w:rsidR="00BD6940" w:rsidRPr="0002455C" w:rsidRDefault="00BD6940"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27</w:t>
      </w:r>
      <w:r w:rsidRPr="0002455C">
        <w:rPr>
          <w:rFonts w:eastAsia="標楷體"/>
          <w:color w:val="000000"/>
        </w:rPr>
        <w:t>日下午</w:t>
      </w:r>
      <w:r w:rsidRPr="0002455C">
        <w:rPr>
          <w:rFonts w:eastAsia="標楷體"/>
          <w:color w:val="000000"/>
        </w:rPr>
        <w:t>5</w:t>
      </w:r>
      <w:r w:rsidRPr="0002455C">
        <w:rPr>
          <w:rFonts w:eastAsia="標楷體"/>
          <w:color w:val="000000"/>
        </w:rPr>
        <w:t>點</w:t>
      </w:r>
      <w:r w:rsidR="001E501C" w:rsidRPr="0002455C">
        <w:rPr>
          <w:rFonts w:eastAsia="標楷體"/>
          <w:color w:val="000000"/>
        </w:rPr>
        <w:t>中華台北</w:t>
      </w:r>
      <w:r w:rsidR="001E501C" w:rsidRPr="0002455C">
        <w:rPr>
          <w:rFonts w:eastAsia="標楷體"/>
          <w:color w:val="000000"/>
        </w:rPr>
        <w:t>BC3</w:t>
      </w:r>
      <w:r w:rsidR="001E501C" w:rsidRPr="0002455C">
        <w:rPr>
          <w:rFonts w:eastAsia="標楷體"/>
          <w:color w:val="000000"/>
        </w:rPr>
        <w:t>雙人組，對戰新加坡隊。</w:t>
      </w:r>
    </w:p>
    <w:p w14:paraId="5ED6BDE8" w14:textId="77777777" w:rsidR="001E501C" w:rsidRPr="0002455C" w:rsidRDefault="001E501C" w:rsidP="0002455C">
      <w:pPr>
        <w:ind w:leftChars="200" w:left="480"/>
        <w:jc w:val="both"/>
        <w:rPr>
          <w:rFonts w:eastAsia="標楷體"/>
          <w:color w:val="000000"/>
        </w:rPr>
      </w:pPr>
      <w:r w:rsidRPr="0002455C">
        <w:rPr>
          <w:rFonts w:eastAsia="標楷體"/>
          <w:color w:val="000000"/>
        </w:rPr>
        <w:t>由於我方紅色球表現穩定，選球持續鎖定優先選擇紅色球。此戰第一局我方首顆</w:t>
      </w:r>
      <w:proofErr w:type="gramStart"/>
      <w:r w:rsidRPr="0002455C">
        <w:rPr>
          <w:rFonts w:eastAsia="標楷體"/>
          <w:color w:val="000000"/>
        </w:rPr>
        <w:t>色球貼合</w:t>
      </w:r>
      <w:proofErr w:type="gramEnd"/>
      <w:r w:rsidRPr="0002455C">
        <w:rPr>
          <w:rFonts w:eastAsia="標楷體"/>
          <w:color w:val="000000"/>
        </w:rPr>
        <w:t>目標球的標準動作非常精</w:t>
      </w:r>
      <w:proofErr w:type="gramStart"/>
      <w:r w:rsidRPr="0002455C">
        <w:rPr>
          <w:rFonts w:eastAsia="標楷體"/>
          <w:color w:val="000000"/>
        </w:rPr>
        <w:t>準</w:t>
      </w:r>
      <w:proofErr w:type="gramEnd"/>
      <w:r w:rsidRPr="0002455C">
        <w:rPr>
          <w:rFonts w:eastAsia="標楷體"/>
          <w:color w:val="000000"/>
        </w:rPr>
        <w:t>，而新加坡隊</w:t>
      </w:r>
      <w:proofErr w:type="gramStart"/>
      <w:r w:rsidRPr="0002455C">
        <w:rPr>
          <w:rFonts w:eastAsia="標楷體"/>
          <w:color w:val="000000"/>
        </w:rPr>
        <w:t>衝</w:t>
      </w:r>
      <w:proofErr w:type="gramEnd"/>
      <w:r w:rsidRPr="0002455C">
        <w:rPr>
          <w:rFonts w:eastAsia="標楷體"/>
          <w:color w:val="000000"/>
        </w:rPr>
        <w:t>球失</w:t>
      </w:r>
      <w:proofErr w:type="gramStart"/>
      <w:r w:rsidRPr="0002455C">
        <w:rPr>
          <w:rFonts w:eastAsia="標楷體"/>
          <w:color w:val="000000"/>
        </w:rPr>
        <w:t>準</w:t>
      </w:r>
      <w:proofErr w:type="gramEnd"/>
      <w:r w:rsidRPr="0002455C">
        <w:rPr>
          <w:rFonts w:eastAsia="標楷體"/>
          <w:color w:val="000000"/>
        </w:rPr>
        <w:t>浪費了兩顆球來敲開我方第一顆色球，第一局我方表現亮眼取得</w:t>
      </w:r>
      <w:r w:rsidRPr="0002455C">
        <w:rPr>
          <w:rFonts w:eastAsia="標楷體"/>
          <w:color w:val="000000"/>
        </w:rPr>
        <w:t>4</w:t>
      </w:r>
      <w:r w:rsidRPr="0002455C">
        <w:rPr>
          <w:rFonts w:eastAsia="標楷體"/>
          <w:color w:val="000000"/>
        </w:rPr>
        <w:t>方大好優勢。但新加坡隊馬上穩定下來，</w:t>
      </w:r>
      <w:proofErr w:type="gramStart"/>
      <w:r w:rsidRPr="0002455C">
        <w:rPr>
          <w:rFonts w:eastAsia="標楷體"/>
          <w:color w:val="000000"/>
        </w:rPr>
        <w:t>第二局穩雙方</w:t>
      </w:r>
      <w:proofErr w:type="gramEnd"/>
      <w:r w:rsidRPr="0002455C">
        <w:rPr>
          <w:rFonts w:eastAsia="標楷體"/>
          <w:color w:val="000000"/>
        </w:rPr>
        <w:t>互有往來，新加坡隊此局穩穩拿下</w:t>
      </w:r>
      <w:r w:rsidRPr="0002455C">
        <w:rPr>
          <w:rFonts w:eastAsia="標楷體"/>
          <w:color w:val="000000"/>
        </w:rPr>
        <w:t>1</w:t>
      </w:r>
      <w:r w:rsidRPr="0002455C">
        <w:rPr>
          <w:rFonts w:eastAsia="標楷體"/>
          <w:color w:val="000000"/>
        </w:rPr>
        <w:t>分。第三局我方發球局沒有守好，被新加坡隊用強勢的</w:t>
      </w:r>
      <w:proofErr w:type="gramStart"/>
      <w:r w:rsidRPr="0002455C">
        <w:rPr>
          <w:rFonts w:eastAsia="標楷體"/>
          <w:color w:val="000000"/>
        </w:rPr>
        <w:t>衝</w:t>
      </w:r>
      <w:proofErr w:type="gramEnd"/>
      <w:r w:rsidRPr="0002455C">
        <w:rPr>
          <w:rFonts w:eastAsia="標楷體"/>
          <w:color w:val="000000"/>
        </w:rPr>
        <w:t>球戰術將我方色球</w:t>
      </w:r>
      <w:proofErr w:type="gramStart"/>
      <w:r w:rsidRPr="0002455C">
        <w:rPr>
          <w:rFonts w:eastAsia="標楷體"/>
          <w:color w:val="000000"/>
        </w:rPr>
        <w:t>衝</w:t>
      </w:r>
      <w:proofErr w:type="gramEnd"/>
      <w:r w:rsidRPr="0002455C">
        <w:rPr>
          <w:rFonts w:eastAsia="標楷體"/>
          <w:color w:val="000000"/>
        </w:rPr>
        <w:t>開，中路大開，</w:t>
      </w:r>
      <w:proofErr w:type="gramStart"/>
      <w:r w:rsidRPr="0002455C">
        <w:rPr>
          <w:rFonts w:eastAsia="標楷體"/>
          <w:color w:val="000000"/>
        </w:rPr>
        <w:t>新加坡隊此局狂拿</w:t>
      </w:r>
      <w:r w:rsidRPr="0002455C">
        <w:rPr>
          <w:rFonts w:eastAsia="標楷體"/>
          <w:color w:val="000000"/>
        </w:rPr>
        <w:t>3</w:t>
      </w:r>
      <w:r w:rsidRPr="0002455C">
        <w:rPr>
          <w:rFonts w:eastAsia="標楷體"/>
          <w:color w:val="000000"/>
        </w:rPr>
        <w:t>分</w:t>
      </w:r>
      <w:proofErr w:type="gramEnd"/>
      <w:r w:rsidRPr="0002455C">
        <w:rPr>
          <w:rFonts w:eastAsia="標楷體"/>
          <w:color w:val="000000"/>
        </w:rPr>
        <w:t>，戰至此局雙方</w:t>
      </w:r>
      <w:r w:rsidRPr="0002455C">
        <w:rPr>
          <w:rFonts w:eastAsia="標楷體"/>
          <w:color w:val="000000"/>
        </w:rPr>
        <w:t>4</w:t>
      </w:r>
      <w:r w:rsidRPr="0002455C">
        <w:rPr>
          <w:rFonts w:eastAsia="標楷體"/>
          <w:color w:val="000000"/>
        </w:rPr>
        <w:t>比</w:t>
      </w:r>
      <w:r w:rsidRPr="0002455C">
        <w:rPr>
          <w:rFonts w:eastAsia="標楷體"/>
          <w:color w:val="000000"/>
        </w:rPr>
        <w:t>4</w:t>
      </w:r>
      <w:r w:rsidRPr="0002455C">
        <w:rPr>
          <w:rFonts w:eastAsia="標楷體"/>
          <w:color w:val="000000"/>
        </w:rPr>
        <w:t>平手。第</w:t>
      </w:r>
      <w:r w:rsidRPr="0002455C">
        <w:rPr>
          <w:rFonts w:eastAsia="標楷體"/>
          <w:color w:val="000000"/>
        </w:rPr>
        <w:t>4</w:t>
      </w:r>
      <w:r w:rsidRPr="0002455C">
        <w:rPr>
          <w:rFonts w:eastAsia="標楷體"/>
          <w:color w:val="000000"/>
        </w:rPr>
        <w:t>局我方也恢復穩定，採取守</w:t>
      </w:r>
      <w:proofErr w:type="gramStart"/>
      <w:r w:rsidRPr="0002455C">
        <w:rPr>
          <w:rFonts w:eastAsia="標楷體"/>
          <w:color w:val="000000"/>
        </w:rPr>
        <w:t>中帶攻的</w:t>
      </w:r>
      <w:proofErr w:type="gramEnd"/>
      <w:r w:rsidRPr="0002455C">
        <w:rPr>
          <w:rFonts w:eastAsia="標楷體"/>
          <w:color w:val="000000"/>
        </w:rPr>
        <w:t>推擠策略，小贏</w:t>
      </w:r>
      <w:r w:rsidRPr="0002455C">
        <w:rPr>
          <w:rFonts w:eastAsia="標楷體"/>
          <w:color w:val="000000"/>
        </w:rPr>
        <w:t>1</w:t>
      </w:r>
      <w:r w:rsidRPr="0002455C">
        <w:rPr>
          <w:rFonts w:eastAsia="標楷體"/>
          <w:color w:val="000000"/>
        </w:rPr>
        <w:t>分。最後中華台北以</w:t>
      </w:r>
      <w:r w:rsidRPr="0002455C">
        <w:rPr>
          <w:rFonts w:eastAsia="標楷體"/>
          <w:color w:val="000000"/>
        </w:rPr>
        <w:t>5</w:t>
      </w:r>
      <w:r w:rsidRPr="0002455C">
        <w:rPr>
          <w:rFonts w:eastAsia="標楷體"/>
          <w:color w:val="000000"/>
        </w:rPr>
        <w:t>比</w:t>
      </w:r>
      <w:r w:rsidRPr="0002455C">
        <w:rPr>
          <w:rFonts w:eastAsia="標楷體"/>
          <w:color w:val="000000"/>
        </w:rPr>
        <w:t>4</w:t>
      </w:r>
      <w:r w:rsidRPr="0002455C">
        <w:rPr>
          <w:rFonts w:eastAsia="標楷體"/>
          <w:color w:val="000000"/>
        </w:rPr>
        <w:t>取得勝利。</w:t>
      </w:r>
    </w:p>
    <w:p w14:paraId="6F404FE2" w14:textId="77777777" w:rsidR="004C2023" w:rsidRPr="0002455C" w:rsidRDefault="001E501C"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28</w:t>
      </w:r>
      <w:r w:rsidRPr="0002455C">
        <w:rPr>
          <w:rFonts w:eastAsia="標楷體"/>
          <w:color w:val="000000"/>
        </w:rPr>
        <w:t>日中午</w:t>
      </w:r>
      <w:r w:rsidRPr="0002455C">
        <w:rPr>
          <w:rFonts w:eastAsia="標楷體"/>
          <w:color w:val="000000"/>
        </w:rPr>
        <w:t>12</w:t>
      </w:r>
      <w:r w:rsidRPr="0002455C">
        <w:rPr>
          <w:rFonts w:eastAsia="標楷體"/>
          <w:color w:val="000000"/>
        </w:rPr>
        <w:t>點</w:t>
      </w:r>
      <w:r w:rsidR="00196077" w:rsidRPr="0002455C">
        <w:rPr>
          <w:rFonts w:eastAsia="標楷體"/>
          <w:color w:val="000000"/>
        </w:rPr>
        <w:t>中華台北</w:t>
      </w:r>
      <w:r w:rsidR="00196077" w:rsidRPr="0002455C">
        <w:rPr>
          <w:rFonts w:eastAsia="標楷體"/>
          <w:color w:val="000000"/>
        </w:rPr>
        <w:t>BC3</w:t>
      </w:r>
      <w:r w:rsidR="00196077" w:rsidRPr="0002455C">
        <w:rPr>
          <w:rFonts w:eastAsia="標楷體"/>
          <w:color w:val="000000"/>
        </w:rPr>
        <w:t>雙人組四強賽事對戰中國大陸。</w:t>
      </w:r>
    </w:p>
    <w:p w14:paraId="114592CE" w14:textId="77777777" w:rsidR="00196077" w:rsidRPr="0002455C" w:rsidRDefault="00196077" w:rsidP="0002455C">
      <w:pPr>
        <w:ind w:leftChars="200" w:left="480"/>
        <w:jc w:val="both"/>
        <w:rPr>
          <w:rFonts w:eastAsia="標楷體"/>
          <w:color w:val="000000"/>
        </w:rPr>
      </w:pPr>
      <w:r w:rsidRPr="0002455C">
        <w:rPr>
          <w:rFonts w:eastAsia="標楷體"/>
          <w:color w:val="000000"/>
        </w:rPr>
        <w:lastRenderedPageBreak/>
        <w:t>第一局我方穩扎穩打取得</w:t>
      </w:r>
      <w:r w:rsidRPr="0002455C">
        <w:rPr>
          <w:rFonts w:eastAsia="標楷體"/>
          <w:color w:val="000000"/>
        </w:rPr>
        <w:t>1</w:t>
      </w:r>
      <w:r w:rsidRPr="0002455C">
        <w:rPr>
          <w:rFonts w:eastAsia="標楷體"/>
          <w:color w:val="000000"/>
        </w:rPr>
        <w:t>分。</w:t>
      </w:r>
      <w:r w:rsidRPr="0002455C">
        <w:rPr>
          <w:rFonts w:eastAsia="標楷體"/>
          <w:color w:val="000000"/>
          <w:sz w:val="28"/>
          <w:szCs w:val="28"/>
          <w:u w:val="single"/>
        </w:rPr>
        <w:t>第二局</w:t>
      </w:r>
      <w:proofErr w:type="gramStart"/>
      <w:r w:rsidRPr="0002455C">
        <w:rPr>
          <w:rFonts w:eastAsia="標楷體"/>
          <w:color w:val="000000"/>
          <w:sz w:val="28"/>
          <w:szCs w:val="28"/>
          <w:u w:val="single"/>
        </w:rPr>
        <w:t>大陸方場邊</w:t>
      </w:r>
      <w:proofErr w:type="gramEnd"/>
      <w:r w:rsidRPr="0002455C">
        <w:rPr>
          <w:rFonts w:eastAsia="標楷體"/>
          <w:color w:val="000000"/>
          <w:sz w:val="28"/>
          <w:szCs w:val="28"/>
          <w:u w:val="single"/>
        </w:rPr>
        <w:t>觀戰的</w:t>
      </w:r>
      <w:proofErr w:type="gramStart"/>
      <w:r w:rsidRPr="0002455C">
        <w:rPr>
          <w:rFonts w:eastAsia="標楷體"/>
          <w:color w:val="000000"/>
          <w:sz w:val="28"/>
          <w:szCs w:val="28"/>
          <w:u w:val="single"/>
        </w:rPr>
        <w:t>觀眾在場邊</w:t>
      </w:r>
      <w:proofErr w:type="gramEnd"/>
      <w:r w:rsidRPr="0002455C">
        <w:rPr>
          <w:rFonts w:eastAsia="標楷體"/>
          <w:color w:val="000000"/>
          <w:sz w:val="28"/>
          <w:szCs w:val="28"/>
          <w:u w:val="single"/>
        </w:rPr>
        <w:t>有發生通知場內選手我方壓線及出聲音提醒場內的大陸選手注意自己軌道不要壓線的狀況，而我方選手居然沒有立刻向裁判提出抗議</w:t>
      </w:r>
      <w:r w:rsidRPr="0002455C">
        <w:rPr>
          <w:rFonts w:eastAsia="標楷體"/>
          <w:color w:val="000000"/>
        </w:rPr>
        <w:t>。</w:t>
      </w:r>
      <w:r w:rsidRPr="0002455C">
        <w:rPr>
          <w:rFonts w:eastAsia="標楷體"/>
          <w:color w:val="000000"/>
          <w:sz w:val="28"/>
          <w:szCs w:val="28"/>
          <w:u w:val="single"/>
        </w:rPr>
        <w:t>第二局打完我方取得</w:t>
      </w:r>
      <w:r w:rsidRPr="0002455C">
        <w:rPr>
          <w:rFonts w:eastAsia="標楷體"/>
          <w:color w:val="000000"/>
          <w:sz w:val="28"/>
          <w:szCs w:val="28"/>
          <w:u w:val="single"/>
        </w:rPr>
        <w:t>1</w:t>
      </w:r>
      <w:r w:rsidRPr="0002455C">
        <w:rPr>
          <w:rFonts w:eastAsia="標楷體"/>
          <w:color w:val="000000"/>
          <w:sz w:val="28"/>
          <w:szCs w:val="28"/>
          <w:u w:val="single"/>
        </w:rPr>
        <w:t>分，中間休息</w:t>
      </w:r>
      <w:r w:rsidRPr="0002455C">
        <w:rPr>
          <w:rFonts w:eastAsia="標楷體"/>
          <w:color w:val="000000"/>
          <w:sz w:val="28"/>
          <w:szCs w:val="28"/>
          <w:u w:val="single"/>
        </w:rPr>
        <w:t>1</w:t>
      </w:r>
      <w:r w:rsidRPr="0002455C">
        <w:rPr>
          <w:rFonts w:eastAsia="標楷體"/>
          <w:color w:val="000000"/>
          <w:sz w:val="28"/>
          <w:szCs w:val="28"/>
          <w:u w:val="single"/>
        </w:rPr>
        <w:t>分鐘，我方教練立刻向裁判提出抗議，而日籍裁判似乎聽不太懂英文，我方教練說明了兩次</w:t>
      </w:r>
      <w:proofErr w:type="gramStart"/>
      <w:r w:rsidRPr="0002455C">
        <w:rPr>
          <w:rFonts w:eastAsia="標楷體"/>
          <w:color w:val="000000"/>
          <w:sz w:val="28"/>
          <w:szCs w:val="28"/>
          <w:u w:val="single"/>
        </w:rPr>
        <w:t>她才懂</w:t>
      </w:r>
      <w:proofErr w:type="gramEnd"/>
      <w:r w:rsidRPr="0002455C">
        <w:rPr>
          <w:rFonts w:eastAsia="標楷體"/>
          <w:color w:val="000000"/>
          <w:sz w:val="28"/>
          <w:szCs w:val="28"/>
          <w:u w:val="single"/>
        </w:rPr>
        <w:t>，此後大陸方觀眾便無再發生提示場內選手的狀況</w:t>
      </w:r>
      <w:r w:rsidRPr="0002455C">
        <w:rPr>
          <w:rFonts w:eastAsia="標楷體"/>
          <w:color w:val="000000"/>
        </w:rPr>
        <w:t>。第三局我方仍舊穩扎穩打取得</w:t>
      </w:r>
      <w:r w:rsidRPr="0002455C">
        <w:rPr>
          <w:rFonts w:eastAsia="標楷體"/>
          <w:color w:val="000000"/>
        </w:rPr>
        <w:t>2</w:t>
      </w:r>
      <w:r w:rsidRPr="0002455C">
        <w:rPr>
          <w:rFonts w:eastAsia="標楷體"/>
          <w:color w:val="000000"/>
        </w:rPr>
        <w:t>分。第四局大陸選手巧妙的解球取得</w:t>
      </w:r>
      <w:r w:rsidRPr="0002455C">
        <w:rPr>
          <w:rFonts w:eastAsia="標楷體"/>
          <w:color w:val="000000"/>
        </w:rPr>
        <w:t>1</w:t>
      </w:r>
      <w:r w:rsidRPr="0002455C">
        <w:rPr>
          <w:rFonts w:eastAsia="標楷體"/>
          <w:color w:val="000000"/>
        </w:rPr>
        <w:t>分。最後中華台北以</w:t>
      </w:r>
      <w:r w:rsidRPr="0002455C">
        <w:rPr>
          <w:rFonts w:eastAsia="標楷體"/>
          <w:color w:val="000000"/>
        </w:rPr>
        <w:t>4</w:t>
      </w:r>
      <w:r w:rsidRPr="0002455C">
        <w:rPr>
          <w:rFonts w:eastAsia="標楷體"/>
          <w:color w:val="000000"/>
        </w:rPr>
        <w:t>比</w:t>
      </w:r>
      <w:r w:rsidRPr="0002455C">
        <w:rPr>
          <w:rFonts w:eastAsia="標楷體"/>
          <w:color w:val="000000"/>
        </w:rPr>
        <w:t>1</w:t>
      </w:r>
      <w:r w:rsidRPr="0002455C">
        <w:rPr>
          <w:rFonts w:eastAsia="標楷體"/>
          <w:color w:val="000000"/>
        </w:rPr>
        <w:t>取得勝利。</w:t>
      </w:r>
    </w:p>
    <w:p w14:paraId="351DAC7F" w14:textId="77777777" w:rsidR="00196077" w:rsidRPr="0002455C" w:rsidRDefault="00196077" w:rsidP="0002455C">
      <w:pPr>
        <w:ind w:leftChars="100" w:left="240"/>
        <w:jc w:val="both"/>
        <w:rPr>
          <w:rFonts w:eastAsia="標楷體"/>
          <w:color w:val="000000"/>
        </w:rPr>
      </w:pPr>
      <w:r w:rsidRPr="0002455C">
        <w:rPr>
          <w:rFonts w:eastAsia="標楷體"/>
          <w:color w:val="000000"/>
        </w:rPr>
        <w:t>3</w:t>
      </w:r>
      <w:r w:rsidRPr="0002455C">
        <w:rPr>
          <w:rFonts w:eastAsia="標楷體"/>
          <w:color w:val="000000"/>
        </w:rPr>
        <w:t>月</w:t>
      </w:r>
      <w:r w:rsidRPr="0002455C">
        <w:rPr>
          <w:rFonts w:eastAsia="標楷體"/>
          <w:color w:val="000000"/>
        </w:rPr>
        <w:t>28</w:t>
      </w:r>
      <w:r w:rsidRPr="0002455C">
        <w:rPr>
          <w:rFonts w:eastAsia="標楷體"/>
          <w:color w:val="000000"/>
        </w:rPr>
        <w:t>日下午</w:t>
      </w:r>
      <w:r w:rsidRPr="0002455C">
        <w:rPr>
          <w:rFonts w:eastAsia="標楷體"/>
          <w:color w:val="000000"/>
        </w:rPr>
        <w:t>3</w:t>
      </w:r>
      <w:r w:rsidRPr="0002455C">
        <w:rPr>
          <w:rFonts w:eastAsia="標楷體"/>
          <w:color w:val="000000"/>
        </w:rPr>
        <w:t>點中華台北</w:t>
      </w:r>
      <w:r w:rsidRPr="0002455C">
        <w:rPr>
          <w:rFonts w:eastAsia="標楷體"/>
          <w:color w:val="000000"/>
        </w:rPr>
        <w:t>BC3</w:t>
      </w:r>
      <w:r w:rsidRPr="0002455C">
        <w:rPr>
          <w:rFonts w:eastAsia="標楷體"/>
          <w:color w:val="000000"/>
        </w:rPr>
        <w:t>雙人組冠亞軍戰對決新加坡。</w:t>
      </w:r>
    </w:p>
    <w:p w14:paraId="4E6F5ECD" w14:textId="77777777" w:rsidR="00196077" w:rsidRPr="0002455C" w:rsidRDefault="00196077" w:rsidP="0002455C">
      <w:pPr>
        <w:ind w:leftChars="200" w:left="480"/>
        <w:jc w:val="both"/>
        <w:rPr>
          <w:rFonts w:eastAsia="標楷體"/>
          <w:color w:val="000000"/>
        </w:rPr>
      </w:pPr>
      <w:r w:rsidRPr="0002455C">
        <w:rPr>
          <w:rFonts w:eastAsia="標楷體"/>
          <w:color w:val="000000"/>
        </w:rPr>
        <w:t>在檢錄室選球時，新加坡隊也了解我方紅球較</w:t>
      </w:r>
      <w:proofErr w:type="gramStart"/>
      <w:r w:rsidRPr="0002455C">
        <w:rPr>
          <w:rFonts w:eastAsia="標楷體"/>
          <w:color w:val="000000"/>
        </w:rPr>
        <w:t>藍球</w:t>
      </w:r>
      <w:proofErr w:type="gramEnd"/>
      <w:r w:rsidRPr="0002455C">
        <w:rPr>
          <w:rFonts w:eastAsia="標楷體"/>
          <w:color w:val="000000"/>
        </w:rPr>
        <w:t>穩定，</w:t>
      </w:r>
      <w:proofErr w:type="gramStart"/>
      <w:r w:rsidRPr="0002455C">
        <w:rPr>
          <w:rFonts w:eastAsia="標楷體"/>
          <w:color w:val="000000"/>
        </w:rPr>
        <w:t>新加坡搶選紅色</w:t>
      </w:r>
      <w:proofErr w:type="gramEnd"/>
      <w:r w:rsidRPr="0002455C">
        <w:rPr>
          <w:rFonts w:eastAsia="標楷體"/>
          <w:color w:val="000000"/>
        </w:rPr>
        <w:t>球，我方只能</w:t>
      </w:r>
      <w:r w:rsidR="00C545E1" w:rsidRPr="0002455C">
        <w:rPr>
          <w:rFonts w:eastAsia="標楷體"/>
          <w:color w:val="000000"/>
        </w:rPr>
        <w:t>以</w:t>
      </w:r>
      <w:proofErr w:type="gramStart"/>
      <w:r w:rsidR="00C545E1" w:rsidRPr="0002455C">
        <w:rPr>
          <w:rFonts w:eastAsia="標楷體"/>
          <w:color w:val="000000"/>
        </w:rPr>
        <w:t>藍球</w:t>
      </w:r>
      <w:proofErr w:type="gramEnd"/>
      <w:r w:rsidR="00C545E1" w:rsidRPr="0002455C">
        <w:rPr>
          <w:rFonts w:eastAsia="標楷體"/>
          <w:color w:val="000000"/>
        </w:rPr>
        <w:t>應戰，但新加坡隊萬萬沒料到，她們自己的紅色球居然有一顆超過</w:t>
      </w:r>
      <w:r w:rsidRPr="0002455C">
        <w:rPr>
          <w:rFonts w:eastAsia="標楷體"/>
          <w:color w:val="000000"/>
        </w:rPr>
        <w:t>規定</w:t>
      </w:r>
      <w:r w:rsidR="00C545E1" w:rsidRPr="0002455C">
        <w:rPr>
          <w:rFonts w:eastAsia="標楷體"/>
          <w:color w:val="000000"/>
        </w:rPr>
        <w:t>的規格，剛好被抽檢到，新加坡隊被沒收了違規球，大會提供她們一顆替補紅色球並給一張黃牌。此戰我方雖以較不穩定的藍色球應戰，選手卻能在</w:t>
      </w:r>
      <w:r w:rsidR="00C545E1" w:rsidRPr="0002455C">
        <w:rPr>
          <w:rFonts w:eastAsia="標楷體"/>
          <w:color w:val="000000"/>
        </w:rPr>
        <w:t>2</w:t>
      </w:r>
      <w:r w:rsidR="00C545E1" w:rsidRPr="0002455C">
        <w:rPr>
          <w:rFonts w:eastAsia="標楷體"/>
          <w:color w:val="000000"/>
        </w:rPr>
        <w:t>分鐘熱身時間內就將偏移的角度調整的很好，與新加坡隊有來有往前三局戰成</w:t>
      </w:r>
      <w:r w:rsidR="00C545E1" w:rsidRPr="0002455C">
        <w:rPr>
          <w:rFonts w:eastAsia="標楷體"/>
          <w:color w:val="000000"/>
        </w:rPr>
        <w:t>2</w:t>
      </w:r>
      <w:r w:rsidR="00C545E1" w:rsidRPr="0002455C">
        <w:rPr>
          <w:rFonts w:eastAsia="標楷體"/>
          <w:color w:val="000000"/>
        </w:rPr>
        <w:t>比</w:t>
      </w:r>
      <w:r w:rsidR="00C545E1" w:rsidRPr="0002455C">
        <w:rPr>
          <w:rFonts w:eastAsia="標楷體"/>
          <w:color w:val="000000"/>
        </w:rPr>
        <w:t>2</w:t>
      </w:r>
      <w:r w:rsidR="00C545E1" w:rsidRPr="0002455C">
        <w:rPr>
          <w:rFonts w:eastAsia="標楷體"/>
          <w:color w:val="000000"/>
        </w:rPr>
        <w:t>平手。</w:t>
      </w:r>
      <w:r w:rsidR="00276A74" w:rsidRPr="0002455C">
        <w:rPr>
          <w:rFonts w:eastAsia="標楷體"/>
          <w:color w:val="000000"/>
          <w:sz w:val="28"/>
          <w:szCs w:val="28"/>
          <w:u w:val="single"/>
        </w:rPr>
        <w:t>但第三局新加坡打完最後一球暫時領先</w:t>
      </w:r>
      <w:r w:rsidR="00276A74" w:rsidRPr="0002455C">
        <w:rPr>
          <w:rFonts w:eastAsia="標楷體"/>
          <w:color w:val="000000"/>
          <w:sz w:val="28"/>
          <w:szCs w:val="28"/>
          <w:u w:val="single"/>
        </w:rPr>
        <w:t>1</w:t>
      </w:r>
      <w:r w:rsidR="00276A74" w:rsidRPr="0002455C">
        <w:rPr>
          <w:rFonts w:eastAsia="標楷體"/>
          <w:color w:val="000000"/>
          <w:sz w:val="28"/>
          <w:szCs w:val="28"/>
          <w:u w:val="single"/>
        </w:rPr>
        <w:t>分，我方打出最後一球後有敲擊到</w:t>
      </w:r>
      <w:proofErr w:type="gramStart"/>
      <w:r w:rsidR="00276A74" w:rsidRPr="0002455C">
        <w:rPr>
          <w:rFonts w:eastAsia="標楷體"/>
          <w:color w:val="000000"/>
          <w:sz w:val="28"/>
          <w:szCs w:val="28"/>
          <w:u w:val="single"/>
        </w:rPr>
        <w:t>目標球旁的</w:t>
      </w:r>
      <w:proofErr w:type="gramEnd"/>
      <w:r w:rsidR="00276A74" w:rsidRPr="0002455C">
        <w:rPr>
          <w:rFonts w:eastAsia="標楷體"/>
          <w:color w:val="000000"/>
          <w:sz w:val="28"/>
          <w:szCs w:val="28"/>
          <w:u w:val="single"/>
        </w:rPr>
        <w:t>紅色球，且有造成紅色球移動，裁判沒有重新</w:t>
      </w:r>
      <w:proofErr w:type="gramStart"/>
      <w:r w:rsidR="00276A74" w:rsidRPr="0002455C">
        <w:rPr>
          <w:rFonts w:eastAsia="標楷體"/>
          <w:color w:val="000000"/>
          <w:sz w:val="28"/>
          <w:szCs w:val="28"/>
          <w:u w:val="single"/>
        </w:rPr>
        <w:t>量測就直接</w:t>
      </w:r>
      <w:proofErr w:type="gramEnd"/>
      <w:r w:rsidR="00276A74" w:rsidRPr="0002455C">
        <w:rPr>
          <w:rFonts w:eastAsia="標楷體"/>
          <w:color w:val="000000"/>
          <w:sz w:val="28"/>
          <w:szCs w:val="28"/>
          <w:u w:val="single"/>
        </w:rPr>
        <w:t>宣判分數，我方隊長沒有立刻請裁判重新量測，也沒有要求進場內確認</w:t>
      </w:r>
      <w:r w:rsidR="00276A74" w:rsidRPr="0002455C">
        <w:rPr>
          <w:rFonts w:eastAsia="標楷體"/>
          <w:color w:val="000000"/>
          <w:sz w:val="28"/>
          <w:szCs w:val="28"/>
        </w:rPr>
        <w:t>。</w:t>
      </w:r>
      <w:r w:rsidR="00276A74" w:rsidRPr="0002455C">
        <w:rPr>
          <w:rFonts w:eastAsia="標楷體"/>
          <w:color w:val="000000"/>
          <w:sz w:val="28"/>
          <w:szCs w:val="28"/>
          <w:u w:val="single"/>
        </w:rPr>
        <w:t>這種立刻反應的經驗明顯不夠</w:t>
      </w:r>
      <w:r w:rsidR="00276A74" w:rsidRPr="0002455C">
        <w:rPr>
          <w:rFonts w:eastAsia="標楷體"/>
          <w:color w:val="000000"/>
        </w:rPr>
        <w:t>。</w:t>
      </w:r>
      <w:r w:rsidR="00C545E1" w:rsidRPr="0002455C">
        <w:rPr>
          <w:rFonts w:eastAsia="標楷體"/>
          <w:color w:val="000000"/>
        </w:rPr>
        <w:t>第四局我方先將色球用完，</w:t>
      </w:r>
      <w:r w:rsidR="00C545E1" w:rsidRPr="0002455C">
        <w:rPr>
          <w:rFonts w:eastAsia="標楷體"/>
          <w:color w:val="000000"/>
        </w:rPr>
        <w:t>1</w:t>
      </w:r>
      <w:r w:rsidR="00C545E1" w:rsidRPr="0002455C">
        <w:rPr>
          <w:rFonts w:eastAsia="標楷體"/>
          <w:color w:val="000000"/>
        </w:rPr>
        <w:t>分領先新加坡，但新加坡隊還有最後一球，</w:t>
      </w:r>
      <w:proofErr w:type="gramStart"/>
      <w:r w:rsidR="00C545E1" w:rsidRPr="0002455C">
        <w:rPr>
          <w:rFonts w:eastAsia="標楷體"/>
          <w:color w:val="000000"/>
        </w:rPr>
        <w:t>剛好那球是</w:t>
      </w:r>
      <w:proofErr w:type="gramEnd"/>
      <w:r w:rsidR="00C545E1" w:rsidRPr="0002455C">
        <w:rPr>
          <w:rFonts w:eastAsia="標楷體"/>
          <w:color w:val="000000"/>
        </w:rPr>
        <w:t>大會的替補球，不是</w:t>
      </w:r>
      <w:proofErr w:type="gramStart"/>
      <w:r w:rsidR="00C545E1" w:rsidRPr="0002455C">
        <w:rPr>
          <w:rFonts w:eastAsia="標楷體"/>
          <w:color w:val="000000"/>
        </w:rPr>
        <w:t>新加坡隊孰悉的</w:t>
      </w:r>
      <w:proofErr w:type="gramEnd"/>
      <w:r w:rsidR="00C545E1" w:rsidRPr="0002455C">
        <w:rPr>
          <w:rFonts w:eastAsia="標楷體"/>
          <w:color w:val="000000"/>
        </w:rPr>
        <w:t>球，因此新加坡選手無法準確的打擊，錯失了反攻的機會。最後中華台北以</w:t>
      </w:r>
      <w:r w:rsidR="00C545E1" w:rsidRPr="0002455C">
        <w:rPr>
          <w:rFonts w:eastAsia="標楷體"/>
          <w:color w:val="000000"/>
        </w:rPr>
        <w:t>3</w:t>
      </w:r>
      <w:r w:rsidR="00C545E1" w:rsidRPr="0002455C">
        <w:rPr>
          <w:rFonts w:eastAsia="標楷體"/>
          <w:color w:val="000000"/>
        </w:rPr>
        <w:t>比</w:t>
      </w:r>
      <w:r w:rsidR="00C545E1" w:rsidRPr="0002455C">
        <w:rPr>
          <w:rFonts w:eastAsia="標楷體"/>
          <w:color w:val="000000"/>
        </w:rPr>
        <w:t>2</w:t>
      </w:r>
      <w:r w:rsidR="00C545E1" w:rsidRPr="0002455C">
        <w:rPr>
          <w:rFonts w:eastAsia="標楷體"/>
          <w:color w:val="000000"/>
        </w:rPr>
        <w:t>奪得冠軍。</w:t>
      </w:r>
    </w:p>
    <w:p w14:paraId="2194B012" w14:textId="77777777" w:rsidR="004C2023" w:rsidRPr="0002455C" w:rsidRDefault="004C2023" w:rsidP="0002455C">
      <w:pPr>
        <w:ind w:leftChars="200" w:left="480"/>
        <w:jc w:val="both"/>
        <w:rPr>
          <w:rFonts w:eastAsia="標楷體"/>
          <w:color w:val="000000"/>
        </w:rPr>
      </w:pPr>
    </w:p>
    <w:p w14:paraId="603374F5" w14:textId="77777777" w:rsidR="00E2449C" w:rsidRPr="0002455C" w:rsidRDefault="007F6EAB" w:rsidP="0002455C">
      <w:pPr>
        <w:jc w:val="both"/>
        <w:rPr>
          <w:rFonts w:eastAsia="標楷體"/>
          <w:color w:val="000000"/>
        </w:rPr>
      </w:pPr>
      <w:r w:rsidRPr="0002455C">
        <w:rPr>
          <w:rFonts w:eastAsia="標楷體"/>
          <w:color w:val="000000"/>
        </w:rPr>
        <w:t>二、檢討與建議</w:t>
      </w:r>
    </w:p>
    <w:p w14:paraId="311AD3B7" w14:textId="77777777" w:rsidR="00E2449C" w:rsidRPr="0002455C" w:rsidRDefault="00E2449C" w:rsidP="0002455C">
      <w:pPr>
        <w:jc w:val="both"/>
        <w:rPr>
          <w:rFonts w:eastAsia="標楷體"/>
          <w:color w:val="000000"/>
        </w:rPr>
      </w:pPr>
      <w:r w:rsidRPr="0002455C">
        <w:rPr>
          <w:rFonts w:eastAsia="標楷體"/>
          <w:color w:val="000000"/>
        </w:rPr>
        <w:t>檢討：</w:t>
      </w:r>
    </w:p>
    <w:p w14:paraId="6D38DEDB" w14:textId="77777777" w:rsidR="00A9436D" w:rsidRPr="0002455C" w:rsidRDefault="00A9436D" w:rsidP="0002455C">
      <w:pPr>
        <w:ind w:leftChars="100" w:left="240"/>
        <w:jc w:val="both"/>
        <w:rPr>
          <w:rFonts w:eastAsia="標楷體"/>
        </w:rPr>
      </w:pPr>
      <w:r w:rsidRPr="0002455C">
        <w:rPr>
          <w:rFonts w:eastAsia="標楷體"/>
        </w:rPr>
        <w:t>1</w:t>
      </w:r>
      <w:r w:rsidRPr="0002455C">
        <w:rPr>
          <w:rFonts w:eastAsia="標楷體"/>
        </w:rPr>
        <w:t>、</w:t>
      </w:r>
      <w:r w:rsidR="008823B4" w:rsidRPr="0002455C">
        <w:rPr>
          <w:rFonts w:eastAsia="標楷體"/>
        </w:rPr>
        <w:t>我方投擲組選手參與國際賽事都僅一場甚至有一位沒有參與過國際賽事，經驗明顯不足，選手</w:t>
      </w:r>
      <w:proofErr w:type="gramStart"/>
      <w:r w:rsidR="008823B4" w:rsidRPr="0002455C">
        <w:rPr>
          <w:rFonts w:eastAsia="標楷體"/>
        </w:rPr>
        <w:t>若心</w:t>
      </w:r>
      <w:proofErr w:type="gramEnd"/>
      <w:r w:rsidR="008823B4" w:rsidRPr="0002455C">
        <w:rPr>
          <w:rFonts w:eastAsia="標楷體"/>
        </w:rPr>
        <w:t>理素質不夠好，</w:t>
      </w:r>
      <w:r w:rsidRPr="0002455C">
        <w:rPr>
          <w:rFonts w:eastAsia="標楷體"/>
        </w:rPr>
        <w:t>基本訓練不夠到位便會</w:t>
      </w:r>
      <w:r w:rsidR="008823B4" w:rsidRPr="0002455C">
        <w:rPr>
          <w:rFonts w:eastAsia="標楷體"/>
        </w:rPr>
        <w:t>容易緊張、信心不足，造成失誤過高。</w:t>
      </w:r>
    </w:p>
    <w:p w14:paraId="39CA6D6C" w14:textId="77777777" w:rsidR="00276A74" w:rsidRPr="0002455C" w:rsidRDefault="00A9436D" w:rsidP="0002455C">
      <w:pPr>
        <w:ind w:leftChars="100" w:left="240"/>
        <w:jc w:val="both"/>
        <w:rPr>
          <w:rFonts w:eastAsia="標楷體"/>
        </w:rPr>
      </w:pPr>
      <w:r w:rsidRPr="0002455C">
        <w:rPr>
          <w:rFonts w:eastAsia="標楷體"/>
        </w:rPr>
        <w:t>2</w:t>
      </w:r>
      <w:r w:rsidRPr="0002455C">
        <w:rPr>
          <w:rFonts w:eastAsia="標楷體"/>
        </w:rPr>
        <w:t>、由於國際賽事熱身時段安排都有達</w:t>
      </w:r>
      <w:r w:rsidRPr="0002455C">
        <w:rPr>
          <w:rFonts w:eastAsia="標楷體"/>
        </w:rPr>
        <w:t>1</w:t>
      </w:r>
      <w:r w:rsidRPr="0002455C">
        <w:rPr>
          <w:rFonts w:eastAsia="標楷體"/>
        </w:rPr>
        <w:t>小時，</w:t>
      </w:r>
      <w:r w:rsidR="008823B4" w:rsidRPr="0002455C">
        <w:rPr>
          <w:rFonts w:eastAsia="標楷體"/>
        </w:rPr>
        <w:t>投擲組</w:t>
      </w:r>
      <w:r w:rsidRPr="0002455C">
        <w:rPr>
          <w:rFonts w:eastAsia="標楷體"/>
        </w:rPr>
        <w:t>選手教練應注意到不讓選手過度熱身，適度的休息才能在正式的賽場上有良好表現，此次</w:t>
      </w:r>
      <w:r w:rsidRPr="0002455C">
        <w:rPr>
          <w:rFonts w:eastAsia="標楷體"/>
        </w:rPr>
        <w:t>BC2</w:t>
      </w:r>
      <w:r w:rsidRPr="0002455C">
        <w:rPr>
          <w:rFonts w:eastAsia="標楷體"/>
        </w:rPr>
        <w:t>選手教練有特別的去注意這點，讓</w:t>
      </w:r>
      <w:r w:rsidRPr="0002455C">
        <w:rPr>
          <w:rFonts w:eastAsia="標楷體"/>
        </w:rPr>
        <w:t>BC2</w:t>
      </w:r>
      <w:r w:rsidRPr="0002455C">
        <w:rPr>
          <w:rFonts w:eastAsia="標楷體"/>
        </w:rPr>
        <w:t>選手表現良好。</w:t>
      </w:r>
    </w:p>
    <w:p w14:paraId="25D4976F" w14:textId="77777777" w:rsidR="00276A74" w:rsidRPr="0002455C" w:rsidRDefault="00A9436D" w:rsidP="0002455C">
      <w:pPr>
        <w:ind w:leftChars="100" w:left="240"/>
        <w:jc w:val="both"/>
        <w:rPr>
          <w:rFonts w:eastAsia="標楷體"/>
        </w:rPr>
      </w:pPr>
      <w:r w:rsidRPr="0002455C">
        <w:rPr>
          <w:rFonts w:eastAsia="標楷體"/>
        </w:rPr>
        <w:t>3</w:t>
      </w:r>
      <w:r w:rsidRPr="0002455C">
        <w:rPr>
          <w:rFonts w:eastAsia="標楷體"/>
        </w:rPr>
        <w:t>、</w:t>
      </w:r>
      <w:proofErr w:type="gramStart"/>
      <w:r w:rsidR="00276A74" w:rsidRPr="0002455C">
        <w:rPr>
          <w:rFonts w:eastAsia="標楷體"/>
        </w:rPr>
        <w:t>軌道組雙人</w:t>
      </w:r>
      <w:proofErr w:type="gramEnd"/>
      <w:r w:rsidR="00276A74" w:rsidRPr="0002455C">
        <w:rPr>
          <w:rFonts w:eastAsia="標楷體"/>
        </w:rPr>
        <w:t>賽事雖拿到冠軍，但比賽過程中，我們的選手國際賽事經驗明顯不夠，只會打球，而沒有注意對手及觀眾有犯規的可能性，也沒有立刻提出抗議。針對裁判判決有可能失誤的部分也沒有注意，這種缺失需要改進。</w:t>
      </w:r>
    </w:p>
    <w:p w14:paraId="67C256F0" w14:textId="77777777" w:rsidR="00A9436D" w:rsidRPr="0002455C" w:rsidRDefault="00276A74" w:rsidP="0002455C">
      <w:pPr>
        <w:ind w:leftChars="100" w:left="240"/>
        <w:jc w:val="both"/>
        <w:rPr>
          <w:rFonts w:eastAsia="標楷體"/>
        </w:rPr>
      </w:pPr>
      <w:r w:rsidRPr="0002455C">
        <w:rPr>
          <w:rFonts w:eastAsia="標楷體"/>
        </w:rPr>
        <w:t>4</w:t>
      </w:r>
      <w:r w:rsidRPr="0002455C">
        <w:rPr>
          <w:rFonts w:eastAsia="標楷體"/>
        </w:rPr>
        <w:t>、</w:t>
      </w:r>
      <w:r w:rsidR="00A9436D" w:rsidRPr="0002455C">
        <w:rPr>
          <w:rFonts w:eastAsia="標楷體"/>
        </w:rPr>
        <w:t>地板滾球選手都是障礙程度重度到極重度的狀況，除了教練</w:t>
      </w:r>
      <w:r w:rsidR="00927F0B" w:rsidRPr="0002455C">
        <w:rPr>
          <w:rFonts w:eastAsia="標楷體"/>
        </w:rPr>
        <w:t>協助球賽</w:t>
      </w:r>
      <w:proofErr w:type="gramStart"/>
      <w:r w:rsidR="00A9436D" w:rsidRPr="0002455C">
        <w:rPr>
          <w:rFonts w:eastAsia="標楷體"/>
        </w:rPr>
        <w:t>以外，</w:t>
      </w:r>
      <w:proofErr w:type="gramEnd"/>
      <w:r w:rsidR="00A9436D" w:rsidRPr="0002455C">
        <w:rPr>
          <w:rFonts w:eastAsia="標楷體"/>
        </w:rPr>
        <w:t>日常生活都需要一名生活助理員協助，此次出賽我們都是教練身兼生活助理員</w:t>
      </w:r>
      <w:r w:rsidR="00927F0B" w:rsidRPr="0002455C">
        <w:rPr>
          <w:rFonts w:eastAsia="標楷體"/>
        </w:rPr>
        <w:t>照顧選手，</w:t>
      </w:r>
      <w:r w:rsidR="00272B3A" w:rsidRPr="0002455C">
        <w:rPr>
          <w:rFonts w:eastAsia="標楷體"/>
        </w:rPr>
        <w:t>身兼數職，對</w:t>
      </w:r>
      <w:r w:rsidR="00927F0B" w:rsidRPr="0002455C">
        <w:rPr>
          <w:rFonts w:eastAsia="標楷體"/>
        </w:rPr>
        <w:t>體能負擔與精神負擔壓力相當大。</w:t>
      </w:r>
    </w:p>
    <w:p w14:paraId="258E1852" w14:textId="77777777" w:rsidR="00927F0B" w:rsidRPr="0002455C" w:rsidRDefault="00276A74" w:rsidP="0002455C">
      <w:pPr>
        <w:ind w:leftChars="100" w:left="240"/>
        <w:jc w:val="both"/>
        <w:rPr>
          <w:rFonts w:eastAsia="標楷體"/>
        </w:rPr>
      </w:pPr>
      <w:r w:rsidRPr="0002455C">
        <w:rPr>
          <w:rFonts w:eastAsia="標楷體"/>
        </w:rPr>
        <w:t>5</w:t>
      </w:r>
      <w:r w:rsidR="00803309" w:rsidRPr="0002455C">
        <w:rPr>
          <w:rFonts w:eastAsia="標楷體"/>
        </w:rPr>
        <w:t>、世界排名名列前茅的各國選手都有一套系統化的訓練，從各國教練帶</w:t>
      </w:r>
      <w:proofErr w:type="gramStart"/>
      <w:r w:rsidR="00803309" w:rsidRPr="0002455C">
        <w:rPr>
          <w:rFonts w:eastAsia="標楷體"/>
        </w:rPr>
        <w:t>選手在場上</w:t>
      </w:r>
      <w:proofErr w:type="gramEnd"/>
      <w:r w:rsidR="00803309" w:rsidRPr="0002455C">
        <w:rPr>
          <w:rFonts w:eastAsia="標楷體"/>
        </w:rPr>
        <w:t>熱身就了解強者連熱身都是有計畫在執行的，且協助人員足夠，會去蒐集各對手的情報，針對弱點攻擊。</w:t>
      </w:r>
    </w:p>
    <w:p w14:paraId="5747C12D" w14:textId="77777777" w:rsidR="00E2449C" w:rsidRPr="0002455C" w:rsidRDefault="00E2449C" w:rsidP="0002455C">
      <w:pPr>
        <w:jc w:val="both"/>
        <w:rPr>
          <w:rFonts w:eastAsia="標楷體"/>
        </w:rPr>
      </w:pPr>
      <w:r w:rsidRPr="0002455C">
        <w:rPr>
          <w:rFonts w:eastAsia="標楷體"/>
        </w:rPr>
        <w:lastRenderedPageBreak/>
        <w:t>建議</w:t>
      </w:r>
      <w:r w:rsidRPr="0002455C">
        <w:rPr>
          <w:rFonts w:eastAsia="標楷體"/>
        </w:rPr>
        <w:t xml:space="preserve"> : </w:t>
      </w:r>
    </w:p>
    <w:p w14:paraId="76CACECF" w14:textId="77777777" w:rsidR="00E37833" w:rsidRPr="0002455C" w:rsidRDefault="00927F0B" w:rsidP="0002455C">
      <w:pPr>
        <w:pStyle w:val="ac"/>
        <w:numPr>
          <w:ilvl w:val="0"/>
          <w:numId w:val="26"/>
        </w:numPr>
        <w:pBdr>
          <w:bottom w:val="single" w:sz="6" w:space="1" w:color="auto"/>
        </w:pBdr>
        <w:ind w:leftChars="0"/>
        <w:jc w:val="both"/>
        <w:rPr>
          <w:rFonts w:eastAsia="標楷體"/>
        </w:rPr>
      </w:pPr>
      <w:r w:rsidRPr="0002455C">
        <w:rPr>
          <w:rFonts w:eastAsia="標楷體"/>
        </w:rPr>
        <w:t>目前我國地板滾球國手並沒有國家隊伍集合訓練的方式，而是選手各自自主訓練後透過國內賽事選拔國手來參加國際賽事。為提高選手基本能力與抗壓能力，提升我國地板滾球選手競爭能力與傳承經驗，應學習其他國家隊定期集合選手，提供場地與住宿訓練，為長遠的發展來計劃。</w:t>
      </w:r>
      <w:r w:rsidRPr="0002455C">
        <w:rPr>
          <w:rFonts w:eastAsia="標楷體"/>
        </w:rPr>
        <w:t>(</w:t>
      </w:r>
      <w:r w:rsidRPr="0002455C">
        <w:rPr>
          <w:rFonts w:eastAsia="標楷體"/>
        </w:rPr>
        <w:t>每</w:t>
      </w:r>
      <w:proofErr w:type="gramStart"/>
      <w:r w:rsidRPr="0002455C">
        <w:rPr>
          <w:rFonts w:eastAsia="標楷體"/>
        </w:rPr>
        <w:t>個</w:t>
      </w:r>
      <w:proofErr w:type="gramEnd"/>
      <w:r w:rsidRPr="0002455C">
        <w:rPr>
          <w:rFonts w:eastAsia="標楷體"/>
        </w:rPr>
        <w:t>月</w:t>
      </w:r>
      <w:r w:rsidRPr="0002455C">
        <w:rPr>
          <w:rFonts w:eastAsia="標楷體"/>
        </w:rPr>
        <w:t>2</w:t>
      </w:r>
      <w:r w:rsidRPr="0002455C">
        <w:rPr>
          <w:rFonts w:eastAsia="標楷體"/>
        </w:rPr>
        <w:t>天</w:t>
      </w:r>
      <w:r w:rsidRPr="0002455C">
        <w:rPr>
          <w:rFonts w:eastAsia="標楷體"/>
        </w:rPr>
        <w:t>1</w:t>
      </w:r>
      <w:r w:rsidRPr="0002455C">
        <w:rPr>
          <w:rFonts w:eastAsia="標楷體"/>
        </w:rPr>
        <w:t>夜或每兩</w:t>
      </w:r>
      <w:proofErr w:type="gramStart"/>
      <w:r w:rsidRPr="0002455C">
        <w:rPr>
          <w:rFonts w:eastAsia="標楷體"/>
        </w:rPr>
        <w:t>個</w:t>
      </w:r>
      <w:proofErr w:type="gramEnd"/>
      <w:r w:rsidRPr="0002455C">
        <w:rPr>
          <w:rFonts w:eastAsia="標楷體"/>
        </w:rPr>
        <w:t>月</w:t>
      </w:r>
      <w:r w:rsidRPr="0002455C">
        <w:rPr>
          <w:rFonts w:eastAsia="標楷體"/>
        </w:rPr>
        <w:t>2</w:t>
      </w:r>
      <w:r w:rsidRPr="0002455C">
        <w:rPr>
          <w:rFonts w:eastAsia="標楷體"/>
        </w:rPr>
        <w:t>天</w:t>
      </w:r>
      <w:r w:rsidRPr="0002455C">
        <w:rPr>
          <w:rFonts w:eastAsia="標楷體"/>
        </w:rPr>
        <w:t>1</w:t>
      </w:r>
      <w:r w:rsidRPr="0002455C">
        <w:rPr>
          <w:rFonts w:eastAsia="標楷體"/>
        </w:rPr>
        <w:t>夜</w:t>
      </w:r>
      <w:r w:rsidRPr="0002455C">
        <w:rPr>
          <w:rFonts w:eastAsia="標楷體"/>
        </w:rPr>
        <w:t>)</w:t>
      </w:r>
    </w:p>
    <w:p w14:paraId="5D6CD7E1" w14:textId="77777777" w:rsidR="008045F5" w:rsidRPr="0002455C" w:rsidRDefault="00272B3A" w:rsidP="0002455C">
      <w:pPr>
        <w:pStyle w:val="ac"/>
        <w:numPr>
          <w:ilvl w:val="0"/>
          <w:numId w:val="26"/>
        </w:numPr>
        <w:pBdr>
          <w:bottom w:val="single" w:sz="6" w:space="1" w:color="auto"/>
        </w:pBdr>
        <w:ind w:leftChars="0"/>
        <w:jc w:val="both"/>
        <w:rPr>
          <w:rFonts w:eastAsia="標楷體"/>
        </w:rPr>
      </w:pPr>
      <w:r w:rsidRPr="0002455C">
        <w:rPr>
          <w:rFonts w:eastAsia="標楷體"/>
        </w:rPr>
        <w:t>地板滾球競賽的軌道組是非常科學的，可以有系統的訓練選手，但目前最困難的是投擲組的選手每個人的狀況不一，如何蒐集足夠的資訊針對選手做有系統的規劃訓練是</w:t>
      </w:r>
      <w:r w:rsidR="00803309" w:rsidRPr="0002455C">
        <w:rPr>
          <w:rFonts w:eastAsia="標楷體"/>
        </w:rPr>
        <w:t>未來發展的重點。</w:t>
      </w:r>
      <w:r w:rsidR="008045F5" w:rsidRPr="0002455C">
        <w:rPr>
          <w:rFonts w:eastAsia="標楷體"/>
        </w:rPr>
        <w:t>除了培養跟訓練選手外，陪同選手出戰的教練也需要增加國際賽事經驗，才能提供選手正確的敵手資訊，給選手良好的應對策略，也能注意選手身體功能狀況來決定熱身的強度是否適當。</w:t>
      </w:r>
    </w:p>
    <w:p w14:paraId="33A2B62B" w14:textId="77777777" w:rsidR="00272B3A" w:rsidRPr="0002455C" w:rsidRDefault="008045F5" w:rsidP="0002455C">
      <w:pPr>
        <w:pStyle w:val="ac"/>
        <w:numPr>
          <w:ilvl w:val="0"/>
          <w:numId w:val="26"/>
        </w:numPr>
        <w:pBdr>
          <w:bottom w:val="single" w:sz="6" w:space="1" w:color="auto"/>
        </w:pBdr>
        <w:ind w:leftChars="0"/>
        <w:jc w:val="both"/>
        <w:rPr>
          <w:rFonts w:eastAsia="標楷體"/>
        </w:rPr>
      </w:pPr>
      <w:r w:rsidRPr="0002455C">
        <w:rPr>
          <w:rFonts w:eastAsia="標楷體"/>
        </w:rPr>
        <w:t>國內賽事的賽程執行往往與國際賽事賽程差異很大，選手與觀眾的狀況也是</w:t>
      </w:r>
      <w:proofErr w:type="gramStart"/>
      <w:r w:rsidRPr="0002455C">
        <w:rPr>
          <w:rFonts w:eastAsia="標楷體"/>
        </w:rPr>
        <w:t>大家孰悉的</w:t>
      </w:r>
      <w:proofErr w:type="gramEnd"/>
      <w:r w:rsidRPr="0002455C">
        <w:rPr>
          <w:rFonts w:eastAsia="標楷體"/>
        </w:rPr>
        <w:t>，而國際賽事往往會有某些國家小動作很多或是國際裁判的判決狀況與國內狀況會有一些小差異，我國的選手跟教練真的需要多一些國際賽事經驗值來避免不公平的狀況。並且選手跟教練可能需要總會協助在集訓時也學習一些賽事可能會用到的英文，提升一些英文能力來增進我方在國際賽事上可能需要的良好溝通能力。</w:t>
      </w:r>
    </w:p>
    <w:p w14:paraId="04336AE3" w14:textId="77777777" w:rsidR="00272B3A" w:rsidRPr="0002455C" w:rsidRDefault="00272B3A" w:rsidP="0002455C">
      <w:pPr>
        <w:pStyle w:val="ac"/>
        <w:numPr>
          <w:ilvl w:val="0"/>
          <w:numId w:val="26"/>
        </w:numPr>
        <w:pBdr>
          <w:bottom w:val="single" w:sz="6" w:space="1" w:color="auto"/>
        </w:pBdr>
        <w:ind w:leftChars="0"/>
        <w:jc w:val="both"/>
        <w:rPr>
          <w:rFonts w:eastAsia="標楷體"/>
        </w:rPr>
      </w:pPr>
      <w:r w:rsidRPr="0002455C">
        <w:rPr>
          <w:rFonts w:eastAsia="標楷體"/>
        </w:rPr>
        <w:t>日本隊國際賽事參與，除選手之外，團隊成員有領隊一名、總教練一名、各選手生活助理</w:t>
      </w:r>
      <w:r w:rsidRPr="0002455C">
        <w:rPr>
          <w:rFonts w:eastAsia="標楷體"/>
        </w:rPr>
        <w:t>(</w:t>
      </w:r>
      <w:r w:rsidRPr="0002455C">
        <w:rPr>
          <w:rFonts w:eastAsia="標楷體"/>
        </w:rPr>
        <w:t>兼各選手教練</w:t>
      </w:r>
      <w:r w:rsidRPr="0002455C">
        <w:rPr>
          <w:rFonts w:eastAsia="標楷體"/>
        </w:rPr>
        <w:t>)</w:t>
      </w:r>
      <w:r w:rsidRPr="0002455C">
        <w:rPr>
          <w:rFonts w:eastAsia="標楷體"/>
        </w:rPr>
        <w:t>、物理治療師一至兩名</w:t>
      </w:r>
      <w:r w:rsidRPr="0002455C">
        <w:rPr>
          <w:rFonts w:eastAsia="標楷體"/>
        </w:rPr>
        <w:t>(</w:t>
      </w:r>
      <w:r w:rsidRPr="0002455C">
        <w:rPr>
          <w:rFonts w:eastAsia="標楷體"/>
        </w:rPr>
        <w:t>看選手人數</w:t>
      </w:r>
      <w:r w:rsidRPr="0002455C">
        <w:rPr>
          <w:rFonts w:eastAsia="標楷體"/>
        </w:rPr>
        <w:t>)</w:t>
      </w:r>
      <w:r w:rsidRPr="0002455C">
        <w:rPr>
          <w:rFonts w:eastAsia="標楷體"/>
        </w:rPr>
        <w:t>、護士一名、紀錄攝影分析成員一名、翻譯一名。建議總會可參考。</w:t>
      </w:r>
    </w:p>
    <w:p w14:paraId="43984315" w14:textId="77777777" w:rsidR="00927F0B" w:rsidRPr="0002455C" w:rsidRDefault="00272B3A" w:rsidP="0002455C">
      <w:pPr>
        <w:pStyle w:val="ac"/>
        <w:numPr>
          <w:ilvl w:val="0"/>
          <w:numId w:val="26"/>
        </w:numPr>
        <w:pBdr>
          <w:bottom w:val="single" w:sz="6" w:space="1" w:color="auto"/>
        </w:pBdr>
        <w:ind w:leftChars="0"/>
        <w:jc w:val="both"/>
        <w:rPr>
          <w:rFonts w:eastAsia="標楷體"/>
        </w:rPr>
      </w:pPr>
      <w:r w:rsidRPr="0002455C">
        <w:rPr>
          <w:rFonts w:eastAsia="標楷體"/>
        </w:rPr>
        <w:t>此次賽事中，地板滾球國際組織</w:t>
      </w:r>
      <w:proofErr w:type="spellStart"/>
      <w:r w:rsidRPr="0002455C">
        <w:rPr>
          <w:rFonts w:eastAsia="標楷體"/>
        </w:rPr>
        <w:t>Bisfed</w:t>
      </w:r>
      <w:proofErr w:type="spellEnd"/>
      <w:r w:rsidRPr="0002455C">
        <w:rPr>
          <w:rFonts w:eastAsia="標楷體"/>
        </w:rPr>
        <w:t>途中召開會議詢問各國家隊伍針對各區域賽程的報名時間公告與</w:t>
      </w:r>
      <w:proofErr w:type="spellStart"/>
      <w:r w:rsidRPr="0002455C">
        <w:rPr>
          <w:rFonts w:eastAsia="標楷體"/>
        </w:rPr>
        <w:t>Bisfed</w:t>
      </w:r>
      <w:proofErr w:type="spellEnd"/>
      <w:r w:rsidRPr="0002455C">
        <w:rPr>
          <w:rFonts w:eastAsia="標楷體"/>
        </w:rPr>
        <w:t>網頁的使用有無任何問題，由於本人沒有從事總會業務，也無操作網頁報名的經驗，此會議無從表達任何意見，強烈建議日後參與國際賽事需要一名總會人員擔任領隊。</w:t>
      </w:r>
    </w:p>
    <w:p w14:paraId="43525472" w14:textId="77777777" w:rsidR="004716C5" w:rsidRPr="0002455C" w:rsidRDefault="004716C5" w:rsidP="0002455C">
      <w:pPr>
        <w:jc w:val="both"/>
        <w:rPr>
          <w:rFonts w:eastAsia="標楷體"/>
        </w:rPr>
      </w:pPr>
    </w:p>
    <w:p w14:paraId="487E6EC2" w14:textId="77777777" w:rsidR="007E1699" w:rsidRPr="0002455C" w:rsidRDefault="004716C5" w:rsidP="0002455C">
      <w:pPr>
        <w:jc w:val="both"/>
        <w:rPr>
          <w:rFonts w:eastAsia="標楷體"/>
        </w:rPr>
      </w:pPr>
      <w:r w:rsidRPr="0002455C">
        <w:rPr>
          <w:rFonts w:eastAsia="標楷體"/>
        </w:rPr>
        <w:t>相片黏貼處</w:t>
      </w:r>
    </w:p>
    <w:tbl>
      <w:tblPr>
        <w:tblStyle w:val="ad"/>
        <w:tblW w:w="0" w:type="auto"/>
        <w:tblLook w:val="04A0" w:firstRow="1" w:lastRow="0" w:firstColumn="1" w:lastColumn="0" w:noHBand="0" w:noVBand="1"/>
      </w:tblPr>
      <w:tblGrid>
        <w:gridCol w:w="5039"/>
        <w:gridCol w:w="4929"/>
      </w:tblGrid>
      <w:tr w:rsidR="00803309" w:rsidRPr="0002455C" w14:paraId="4F6077B4" w14:textId="77777777" w:rsidTr="007E1699">
        <w:trPr>
          <w:trHeight w:val="3990"/>
        </w:trPr>
        <w:tc>
          <w:tcPr>
            <w:tcW w:w="5173" w:type="dxa"/>
            <w:vAlign w:val="center"/>
          </w:tcPr>
          <w:p w14:paraId="356BDE0C" w14:textId="77777777" w:rsidR="007E1699" w:rsidRPr="0002455C" w:rsidRDefault="00803309" w:rsidP="0002455C">
            <w:pPr>
              <w:jc w:val="both"/>
              <w:rPr>
                <w:rFonts w:eastAsia="標楷體"/>
                <w:color w:val="FF0000"/>
              </w:rPr>
            </w:pPr>
            <w:r w:rsidRPr="0002455C">
              <w:rPr>
                <w:rFonts w:eastAsia="標楷體"/>
                <w:noProof/>
                <w:color w:val="FF0000"/>
              </w:rPr>
              <w:drawing>
                <wp:inline distT="0" distB="0" distL="0" distR="0" wp14:anchorId="04141379" wp14:editId="113BAE20">
                  <wp:extent cx="2923802" cy="21932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2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6723" cy="2217986"/>
                          </a:xfrm>
                          <a:prstGeom prst="rect">
                            <a:avLst/>
                          </a:prstGeom>
                        </pic:spPr>
                      </pic:pic>
                    </a:graphicData>
                  </a:graphic>
                </wp:inline>
              </w:drawing>
            </w:r>
          </w:p>
        </w:tc>
        <w:tc>
          <w:tcPr>
            <w:tcW w:w="5021" w:type="dxa"/>
            <w:vAlign w:val="center"/>
          </w:tcPr>
          <w:p w14:paraId="06323679" w14:textId="77777777" w:rsidR="007E1699" w:rsidRPr="0002455C" w:rsidRDefault="00803309" w:rsidP="0002455C">
            <w:pPr>
              <w:jc w:val="both"/>
              <w:rPr>
                <w:rFonts w:eastAsia="標楷體"/>
                <w:color w:val="FF0000"/>
              </w:rPr>
            </w:pPr>
            <w:r w:rsidRPr="0002455C">
              <w:rPr>
                <w:rFonts w:eastAsia="標楷體"/>
                <w:noProof/>
                <w:color w:val="FF0000"/>
              </w:rPr>
              <w:drawing>
                <wp:inline distT="0" distB="0" distL="0" distR="0" wp14:anchorId="3993B8B3" wp14:editId="732171E8">
                  <wp:extent cx="2896897" cy="2171656"/>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323～329廣州比賽_190330_00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312" cy="2194456"/>
                          </a:xfrm>
                          <a:prstGeom prst="rect">
                            <a:avLst/>
                          </a:prstGeom>
                        </pic:spPr>
                      </pic:pic>
                    </a:graphicData>
                  </a:graphic>
                </wp:inline>
              </w:drawing>
            </w:r>
          </w:p>
        </w:tc>
      </w:tr>
      <w:tr w:rsidR="00803309" w:rsidRPr="0002455C" w14:paraId="51B91053" w14:textId="77777777" w:rsidTr="004716C5">
        <w:trPr>
          <w:trHeight w:val="3570"/>
        </w:trPr>
        <w:tc>
          <w:tcPr>
            <w:tcW w:w="5173" w:type="dxa"/>
            <w:vAlign w:val="center"/>
          </w:tcPr>
          <w:p w14:paraId="42DD13A0" w14:textId="77777777" w:rsidR="007E1699" w:rsidRPr="0002455C" w:rsidRDefault="00803309" w:rsidP="0002455C">
            <w:pPr>
              <w:jc w:val="both"/>
              <w:rPr>
                <w:rFonts w:eastAsia="標楷體"/>
                <w:color w:val="FF0000"/>
              </w:rPr>
            </w:pPr>
            <w:r w:rsidRPr="0002455C">
              <w:rPr>
                <w:rFonts w:eastAsia="標楷體"/>
                <w:noProof/>
                <w:color w:val="FF0000"/>
              </w:rPr>
              <w:lastRenderedPageBreak/>
              <w:drawing>
                <wp:inline distT="0" distB="0" distL="0" distR="0" wp14:anchorId="651BCB0A" wp14:editId="76491EEA">
                  <wp:extent cx="2837314" cy="2126990"/>
                  <wp:effectExtent l="0" t="0" r="127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323～329廣州比賽_190330_0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084" cy="2138062"/>
                          </a:xfrm>
                          <a:prstGeom prst="rect">
                            <a:avLst/>
                          </a:prstGeom>
                        </pic:spPr>
                      </pic:pic>
                    </a:graphicData>
                  </a:graphic>
                </wp:inline>
              </w:drawing>
            </w:r>
          </w:p>
        </w:tc>
        <w:tc>
          <w:tcPr>
            <w:tcW w:w="5021" w:type="dxa"/>
            <w:vAlign w:val="center"/>
          </w:tcPr>
          <w:p w14:paraId="3646B5CB" w14:textId="77777777" w:rsidR="007E1699" w:rsidRPr="0002455C" w:rsidRDefault="00803309" w:rsidP="0002455C">
            <w:pPr>
              <w:jc w:val="both"/>
              <w:rPr>
                <w:rFonts w:eastAsia="標楷體"/>
                <w:color w:val="FF0000"/>
              </w:rPr>
            </w:pPr>
            <w:r w:rsidRPr="0002455C">
              <w:rPr>
                <w:rFonts w:eastAsia="標楷體"/>
                <w:noProof/>
                <w:color w:val="FF0000"/>
              </w:rPr>
              <w:drawing>
                <wp:inline distT="0" distB="0" distL="0" distR="0" wp14:anchorId="6E33E081" wp14:editId="5738AB79">
                  <wp:extent cx="2790825" cy="2093538"/>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8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2188" cy="2109563"/>
                          </a:xfrm>
                          <a:prstGeom prst="rect">
                            <a:avLst/>
                          </a:prstGeom>
                        </pic:spPr>
                      </pic:pic>
                    </a:graphicData>
                  </a:graphic>
                </wp:inline>
              </w:drawing>
            </w:r>
          </w:p>
        </w:tc>
      </w:tr>
      <w:tr w:rsidR="00803309" w:rsidRPr="0002455C" w14:paraId="1E5246E4" w14:textId="77777777" w:rsidTr="004716C5">
        <w:trPr>
          <w:trHeight w:val="3570"/>
        </w:trPr>
        <w:tc>
          <w:tcPr>
            <w:tcW w:w="5172" w:type="dxa"/>
            <w:vAlign w:val="center"/>
          </w:tcPr>
          <w:p w14:paraId="43B4295A" w14:textId="77777777" w:rsidR="004716C5" w:rsidRPr="0002455C" w:rsidRDefault="00803309" w:rsidP="0002455C">
            <w:pPr>
              <w:jc w:val="both"/>
              <w:rPr>
                <w:rFonts w:eastAsia="標楷體"/>
                <w:noProof/>
                <w:color w:val="FF0000"/>
              </w:rPr>
            </w:pPr>
            <w:r w:rsidRPr="0002455C">
              <w:rPr>
                <w:rFonts w:eastAsia="標楷體"/>
                <w:noProof/>
                <w:color w:val="FF0000"/>
              </w:rPr>
              <w:drawing>
                <wp:inline distT="0" distB="0" distL="0" distR="0" wp14:anchorId="34172F7A" wp14:editId="78853216">
                  <wp:extent cx="2785662" cy="2088269"/>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323～329廣州比賽_190330_00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231" cy="2099940"/>
                          </a:xfrm>
                          <a:prstGeom prst="rect">
                            <a:avLst/>
                          </a:prstGeom>
                        </pic:spPr>
                      </pic:pic>
                    </a:graphicData>
                  </a:graphic>
                </wp:inline>
              </w:drawing>
            </w:r>
          </w:p>
        </w:tc>
        <w:tc>
          <w:tcPr>
            <w:tcW w:w="5022" w:type="dxa"/>
            <w:vAlign w:val="center"/>
          </w:tcPr>
          <w:p w14:paraId="71A33C6E" w14:textId="77777777" w:rsidR="00803309" w:rsidRPr="0002455C" w:rsidRDefault="00803309" w:rsidP="0002455C">
            <w:pPr>
              <w:jc w:val="both"/>
              <w:rPr>
                <w:rFonts w:eastAsia="標楷體"/>
                <w:noProof/>
                <w:color w:val="FF0000"/>
              </w:rPr>
            </w:pPr>
            <w:r w:rsidRPr="0002455C">
              <w:rPr>
                <w:rFonts w:eastAsia="標楷體"/>
                <w:noProof/>
                <w:color w:val="FF0000"/>
              </w:rPr>
              <w:drawing>
                <wp:inline distT="0" distB="0" distL="0" distR="0" wp14:anchorId="28DF5CDF" wp14:editId="1BFA99A0">
                  <wp:extent cx="1620520" cy="2160693"/>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協助選手 運動傷害處理_190330_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0814" cy="2174419"/>
                          </a:xfrm>
                          <a:prstGeom prst="rect">
                            <a:avLst/>
                          </a:prstGeom>
                        </pic:spPr>
                      </pic:pic>
                    </a:graphicData>
                  </a:graphic>
                </wp:inline>
              </w:drawing>
            </w:r>
          </w:p>
        </w:tc>
      </w:tr>
    </w:tbl>
    <w:p w14:paraId="55766747" w14:textId="04FA30E9" w:rsidR="00E37833" w:rsidRPr="0002455C" w:rsidRDefault="0002455C" w:rsidP="0002455C">
      <w:pPr>
        <w:jc w:val="both"/>
        <w:rPr>
          <w:rFonts w:eastAsia="標楷體"/>
          <w:color w:val="FF0000"/>
        </w:rPr>
      </w:pPr>
      <w:bookmarkStart w:id="0" w:name="_GoBack"/>
      <w:r w:rsidRPr="0002455C">
        <w:rPr>
          <w:rFonts w:eastAsia="標楷體"/>
          <w:noProof/>
          <w:color w:val="FF0000"/>
        </w:rPr>
        <w:drawing>
          <wp:anchor distT="0" distB="0" distL="114300" distR="114300" simplePos="0" relativeHeight="251660288" behindDoc="0" locked="0" layoutInCell="1" allowOverlap="1" wp14:anchorId="77E454F5" wp14:editId="75445583">
            <wp:simplePos x="0" y="0"/>
            <wp:positionH relativeFrom="column">
              <wp:posOffset>294640</wp:posOffset>
            </wp:positionH>
            <wp:positionV relativeFrom="paragraph">
              <wp:posOffset>192405</wp:posOffset>
            </wp:positionV>
            <wp:extent cx="3009265" cy="1514475"/>
            <wp:effectExtent l="0" t="0" r="635"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62930965.jpg"/>
                    <pic:cNvPicPr/>
                  </pic:nvPicPr>
                  <pic:blipFill>
                    <a:blip r:embed="rId15">
                      <a:extLst>
                        <a:ext uri="{28A0092B-C50C-407E-A947-70E740481C1C}">
                          <a14:useLocalDpi xmlns:a14="http://schemas.microsoft.com/office/drawing/2010/main" val="0"/>
                        </a:ext>
                      </a:extLst>
                    </a:blip>
                    <a:stretch>
                      <a:fillRect/>
                    </a:stretch>
                  </pic:blipFill>
                  <pic:spPr>
                    <a:xfrm>
                      <a:off x="0" y="0"/>
                      <a:ext cx="3009265" cy="1514475"/>
                    </a:xfrm>
                    <a:prstGeom prst="rect">
                      <a:avLst/>
                    </a:prstGeom>
                  </pic:spPr>
                </pic:pic>
              </a:graphicData>
            </a:graphic>
            <wp14:sizeRelH relativeFrom="page">
              <wp14:pctWidth>0</wp14:pctWidth>
            </wp14:sizeRelH>
            <wp14:sizeRelV relativeFrom="page">
              <wp14:pctHeight>0</wp14:pctHeight>
            </wp14:sizeRelV>
          </wp:anchor>
        </w:drawing>
      </w:r>
      <w:bookmarkEnd w:id="0"/>
      <w:r w:rsidRPr="0002455C">
        <w:rPr>
          <w:rFonts w:eastAsia="標楷體"/>
          <w:noProof/>
          <w:color w:val="FF0000"/>
        </w:rPr>
        <w:drawing>
          <wp:anchor distT="0" distB="0" distL="114300" distR="114300" simplePos="0" relativeHeight="251658240" behindDoc="0" locked="0" layoutInCell="1" allowOverlap="1" wp14:anchorId="3981E113" wp14:editId="50574033">
            <wp:simplePos x="0" y="0"/>
            <wp:positionH relativeFrom="column">
              <wp:posOffset>4759960</wp:posOffset>
            </wp:positionH>
            <wp:positionV relativeFrom="paragraph">
              <wp:posOffset>192405</wp:posOffset>
            </wp:positionV>
            <wp:extent cx="1795780" cy="2393950"/>
            <wp:effectExtent l="0" t="0" r="0"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1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5780" cy="2393950"/>
                    </a:xfrm>
                    <a:prstGeom prst="rect">
                      <a:avLst/>
                    </a:prstGeom>
                  </pic:spPr>
                </pic:pic>
              </a:graphicData>
            </a:graphic>
            <wp14:sizeRelH relativeFrom="page">
              <wp14:pctWidth>0</wp14:pctWidth>
            </wp14:sizeRelH>
            <wp14:sizeRelV relativeFrom="page">
              <wp14:pctHeight>0</wp14:pctHeight>
            </wp14:sizeRelV>
          </wp:anchor>
        </w:drawing>
      </w:r>
      <w:r w:rsidR="00803309" w:rsidRPr="0002455C">
        <w:rPr>
          <w:rFonts w:eastAsia="標楷體"/>
          <w:color w:val="FF0000"/>
        </w:rPr>
        <w:t xml:space="preserve">        </w:t>
      </w:r>
    </w:p>
    <w:p w14:paraId="3A64EF73" w14:textId="6492BD9F" w:rsidR="00803309" w:rsidRPr="0002455C" w:rsidRDefault="0088543E" w:rsidP="0002455C">
      <w:pPr>
        <w:jc w:val="both"/>
        <w:rPr>
          <w:rFonts w:eastAsia="標楷體"/>
          <w:color w:val="FF0000"/>
        </w:rPr>
      </w:pPr>
      <w:r w:rsidRPr="0002455C">
        <w:rPr>
          <w:rFonts w:eastAsia="標楷體"/>
          <w:color w:val="FF0000"/>
        </w:rPr>
        <w:t xml:space="preserve">          </w:t>
      </w:r>
    </w:p>
    <w:p w14:paraId="4D42F4C1" w14:textId="5E1A6C49" w:rsidR="002F507D" w:rsidRPr="0002455C" w:rsidRDefault="002F507D" w:rsidP="0002455C">
      <w:pPr>
        <w:jc w:val="both"/>
        <w:rPr>
          <w:rFonts w:eastAsia="標楷體"/>
          <w:color w:val="FF0000"/>
        </w:rPr>
      </w:pPr>
    </w:p>
    <w:p w14:paraId="1CB4721F" w14:textId="726F3BF2" w:rsidR="002F507D" w:rsidRPr="0002455C" w:rsidRDefault="002F507D" w:rsidP="0002455C">
      <w:pPr>
        <w:jc w:val="both"/>
        <w:rPr>
          <w:rFonts w:eastAsia="標楷體"/>
          <w:color w:val="FF0000"/>
        </w:rPr>
      </w:pPr>
    </w:p>
    <w:p w14:paraId="518AD937" w14:textId="6410D120" w:rsidR="002F507D" w:rsidRPr="0002455C" w:rsidRDefault="002F507D" w:rsidP="0002455C">
      <w:pPr>
        <w:jc w:val="both"/>
        <w:rPr>
          <w:rFonts w:eastAsia="標楷體"/>
          <w:color w:val="FF0000"/>
        </w:rPr>
      </w:pPr>
    </w:p>
    <w:p w14:paraId="56BBF788" w14:textId="6C816789" w:rsidR="002F507D" w:rsidRPr="0002455C" w:rsidRDefault="0002455C" w:rsidP="0002455C">
      <w:pPr>
        <w:jc w:val="both"/>
        <w:rPr>
          <w:rFonts w:eastAsia="標楷體"/>
          <w:color w:val="FF0000"/>
        </w:rPr>
      </w:pPr>
      <w:r w:rsidRPr="0002455C">
        <w:rPr>
          <w:rFonts w:eastAsia="標楷體"/>
          <w:noProof/>
          <w:color w:val="FF0000"/>
        </w:rPr>
        <w:drawing>
          <wp:anchor distT="0" distB="0" distL="114300" distR="114300" simplePos="0" relativeHeight="251659264" behindDoc="0" locked="0" layoutInCell="1" allowOverlap="1" wp14:anchorId="2EEF2BB8" wp14:editId="2948A456">
            <wp:simplePos x="0" y="0"/>
            <wp:positionH relativeFrom="margin">
              <wp:align>left</wp:align>
            </wp:positionH>
            <wp:positionV relativeFrom="paragraph">
              <wp:posOffset>794385</wp:posOffset>
            </wp:positionV>
            <wp:extent cx="4305300" cy="322707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631193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5300" cy="3227070"/>
                    </a:xfrm>
                    <a:prstGeom prst="rect">
                      <a:avLst/>
                    </a:prstGeom>
                  </pic:spPr>
                </pic:pic>
              </a:graphicData>
            </a:graphic>
            <wp14:sizeRelH relativeFrom="page">
              <wp14:pctWidth>0</wp14:pctWidth>
            </wp14:sizeRelH>
            <wp14:sizeRelV relativeFrom="page">
              <wp14:pctHeight>0</wp14:pctHeight>
            </wp14:sizeRelV>
          </wp:anchor>
        </w:drawing>
      </w:r>
    </w:p>
    <w:sectPr w:rsidR="002F507D" w:rsidRPr="0002455C" w:rsidSect="00207B95">
      <w:pgSz w:w="11906" w:h="16838" w:code="9"/>
      <w:pgMar w:top="567" w:right="964" w:bottom="56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8B215" w14:textId="77777777" w:rsidR="00793943" w:rsidRDefault="00793943" w:rsidP="00BF3E1F">
      <w:r>
        <w:separator/>
      </w:r>
    </w:p>
  </w:endnote>
  <w:endnote w:type="continuationSeparator" w:id="0">
    <w:p w14:paraId="3E084924" w14:textId="77777777" w:rsidR="00793943" w:rsidRDefault="00793943" w:rsidP="00BF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超明體">
    <w:panose1 w:val="02020C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9667E" w14:textId="77777777" w:rsidR="00793943" w:rsidRDefault="00793943" w:rsidP="00BF3E1F">
      <w:r>
        <w:separator/>
      </w:r>
    </w:p>
  </w:footnote>
  <w:footnote w:type="continuationSeparator" w:id="0">
    <w:p w14:paraId="0651440D" w14:textId="77777777" w:rsidR="00793943" w:rsidRDefault="00793943" w:rsidP="00BF3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2C8C"/>
    <w:multiLevelType w:val="hybridMultilevel"/>
    <w:tmpl w:val="42DEA9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F2516"/>
    <w:multiLevelType w:val="hybridMultilevel"/>
    <w:tmpl w:val="AE800292"/>
    <w:lvl w:ilvl="0" w:tplc="E2CC315A">
      <w:start w:val="1"/>
      <w:numFmt w:val="taiwaneseCountingThousand"/>
      <w:lvlText w:val="(%1)"/>
      <w:lvlJc w:val="left"/>
      <w:pPr>
        <w:tabs>
          <w:tab w:val="num" w:pos="555"/>
        </w:tabs>
        <w:ind w:left="555" w:hanging="5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5CC1BD7"/>
    <w:multiLevelType w:val="hybridMultilevel"/>
    <w:tmpl w:val="7D48C6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06DA6"/>
    <w:multiLevelType w:val="hybridMultilevel"/>
    <w:tmpl w:val="43F68AC0"/>
    <w:lvl w:ilvl="0" w:tplc="14346CFA">
      <w:start w:val="1"/>
      <w:numFmt w:val="taiwaneseCountingThousand"/>
      <w:lvlText w:val="(%1)"/>
      <w:lvlJc w:val="left"/>
      <w:pPr>
        <w:tabs>
          <w:tab w:val="num" w:pos="555"/>
        </w:tabs>
        <w:ind w:left="555" w:hanging="555"/>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3178BC"/>
    <w:multiLevelType w:val="hybridMultilevel"/>
    <w:tmpl w:val="F0CC7AF8"/>
    <w:lvl w:ilvl="0" w:tplc="AEB28F9C">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4C01D1"/>
    <w:multiLevelType w:val="hybridMultilevel"/>
    <w:tmpl w:val="543ACEDA"/>
    <w:lvl w:ilvl="0" w:tplc="3CCA87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122CC3"/>
    <w:multiLevelType w:val="hybridMultilevel"/>
    <w:tmpl w:val="38F6C4E2"/>
    <w:lvl w:ilvl="0" w:tplc="FD82F1A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29DA5987"/>
    <w:multiLevelType w:val="hybridMultilevel"/>
    <w:tmpl w:val="66B23846"/>
    <w:lvl w:ilvl="0" w:tplc="B1D615AC">
      <w:start w:val="1"/>
      <w:numFmt w:val="taiwaneseCountingThousand"/>
      <w:lvlText w:val="%1."/>
      <w:lvlJc w:val="left"/>
      <w:pPr>
        <w:tabs>
          <w:tab w:val="num" w:pos="375"/>
        </w:tabs>
        <w:ind w:left="375" w:hanging="375"/>
      </w:pPr>
      <w:rPr>
        <w:rFonts w:hint="eastAsia"/>
      </w:rPr>
    </w:lvl>
    <w:lvl w:ilvl="1" w:tplc="41641B76">
      <w:start w:val="1"/>
      <w:numFmt w:val="taiwaneseCountingThousand"/>
      <w:lvlText w:val="（%2）"/>
      <w:lvlJc w:val="left"/>
      <w:pPr>
        <w:tabs>
          <w:tab w:val="num" w:pos="1560"/>
        </w:tabs>
        <w:ind w:left="1560" w:hanging="10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F785B67"/>
    <w:multiLevelType w:val="hybridMultilevel"/>
    <w:tmpl w:val="9F0C15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5A1F92"/>
    <w:multiLevelType w:val="hybridMultilevel"/>
    <w:tmpl w:val="EFA4FE74"/>
    <w:lvl w:ilvl="0" w:tplc="AB16EDBA">
      <w:start w:val="1"/>
      <w:numFmt w:val="taiwaneseCountingThousand"/>
      <w:lvlText w:val="%1、"/>
      <w:lvlJc w:val="left"/>
      <w:pPr>
        <w:tabs>
          <w:tab w:val="num" w:pos="720"/>
        </w:tabs>
        <w:ind w:left="720" w:hanging="720"/>
      </w:pPr>
      <w:rPr>
        <w:rFonts w:hint="eastAsia"/>
      </w:rPr>
    </w:lvl>
    <w:lvl w:ilvl="1" w:tplc="3566FF2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DE11C4D"/>
    <w:multiLevelType w:val="hybridMultilevel"/>
    <w:tmpl w:val="4CB67044"/>
    <w:lvl w:ilvl="0" w:tplc="1F7880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DF762F2"/>
    <w:multiLevelType w:val="hybridMultilevel"/>
    <w:tmpl w:val="B7B2B578"/>
    <w:lvl w:ilvl="0" w:tplc="CBBEBA46">
      <w:start w:val="1"/>
      <w:numFmt w:val="decimal"/>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E87014F"/>
    <w:multiLevelType w:val="hybridMultilevel"/>
    <w:tmpl w:val="8B908FC8"/>
    <w:lvl w:ilvl="0" w:tplc="78327832">
      <w:start w:val="3"/>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1482760"/>
    <w:multiLevelType w:val="hybridMultilevel"/>
    <w:tmpl w:val="FC063D62"/>
    <w:lvl w:ilvl="0" w:tplc="D6447BE8">
      <w:start w:val="1"/>
      <w:numFmt w:val="decimalFullWidth"/>
      <w:lvlText w:val="%1．"/>
      <w:lvlJc w:val="left"/>
      <w:pPr>
        <w:tabs>
          <w:tab w:val="num" w:pos="480"/>
        </w:tabs>
        <w:ind w:left="480" w:hanging="480"/>
      </w:pPr>
      <w:rPr>
        <w:rFonts w:hint="eastAsia"/>
      </w:rPr>
    </w:lvl>
    <w:lvl w:ilvl="1" w:tplc="E022057A" w:tentative="1">
      <w:start w:val="1"/>
      <w:numFmt w:val="ideographTraditional"/>
      <w:lvlText w:val="%2、"/>
      <w:lvlJc w:val="left"/>
      <w:pPr>
        <w:tabs>
          <w:tab w:val="num" w:pos="960"/>
        </w:tabs>
        <w:ind w:left="960" w:hanging="480"/>
      </w:pPr>
    </w:lvl>
    <w:lvl w:ilvl="2" w:tplc="92EE2C62" w:tentative="1">
      <w:start w:val="1"/>
      <w:numFmt w:val="lowerRoman"/>
      <w:lvlText w:val="%3."/>
      <w:lvlJc w:val="right"/>
      <w:pPr>
        <w:tabs>
          <w:tab w:val="num" w:pos="1440"/>
        </w:tabs>
        <w:ind w:left="1440" w:hanging="480"/>
      </w:pPr>
    </w:lvl>
    <w:lvl w:ilvl="3" w:tplc="F938989E" w:tentative="1">
      <w:start w:val="1"/>
      <w:numFmt w:val="decimal"/>
      <w:lvlText w:val="%4."/>
      <w:lvlJc w:val="left"/>
      <w:pPr>
        <w:tabs>
          <w:tab w:val="num" w:pos="1920"/>
        </w:tabs>
        <w:ind w:left="1920" w:hanging="480"/>
      </w:pPr>
    </w:lvl>
    <w:lvl w:ilvl="4" w:tplc="743205B0" w:tentative="1">
      <w:start w:val="1"/>
      <w:numFmt w:val="ideographTraditional"/>
      <w:lvlText w:val="%5、"/>
      <w:lvlJc w:val="left"/>
      <w:pPr>
        <w:tabs>
          <w:tab w:val="num" w:pos="2400"/>
        </w:tabs>
        <w:ind w:left="2400" w:hanging="480"/>
      </w:pPr>
    </w:lvl>
    <w:lvl w:ilvl="5" w:tplc="A97C945C" w:tentative="1">
      <w:start w:val="1"/>
      <w:numFmt w:val="lowerRoman"/>
      <w:lvlText w:val="%6."/>
      <w:lvlJc w:val="right"/>
      <w:pPr>
        <w:tabs>
          <w:tab w:val="num" w:pos="2880"/>
        </w:tabs>
        <w:ind w:left="2880" w:hanging="480"/>
      </w:pPr>
    </w:lvl>
    <w:lvl w:ilvl="6" w:tplc="11A6681A" w:tentative="1">
      <w:start w:val="1"/>
      <w:numFmt w:val="decimal"/>
      <w:lvlText w:val="%7."/>
      <w:lvlJc w:val="left"/>
      <w:pPr>
        <w:tabs>
          <w:tab w:val="num" w:pos="3360"/>
        </w:tabs>
        <w:ind w:left="3360" w:hanging="480"/>
      </w:pPr>
    </w:lvl>
    <w:lvl w:ilvl="7" w:tplc="06C63BCA" w:tentative="1">
      <w:start w:val="1"/>
      <w:numFmt w:val="ideographTraditional"/>
      <w:lvlText w:val="%8、"/>
      <w:lvlJc w:val="left"/>
      <w:pPr>
        <w:tabs>
          <w:tab w:val="num" w:pos="3840"/>
        </w:tabs>
        <w:ind w:left="3840" w:hanging="480"/>
      </w:pPr>
    </w:lvl>
    <w:lvl w:ilvl="8" w:tplc="101ECF24" w:tentative="1">
      <w:start w:val="1"/>
      <w:numFmt w:val="lowerRoman"/>
      <w:lvlText w:val="%9."/>
      <w:lvlJc w:val="right"/>
      <w:pPr>
        <w:tabs>
          <w:tab w:val="num" w:pos="4320"/>
        </w:tabs>
        <w:ind w:left="4320" w:hanging="480"/>
      </w:pPr>
    </w:lvl>
  </w:abstractNum>
  <w:abstractNum w:abstractNumId="14" w15:restartNumberingAfterBreak="0">
    <w:nsid w:val="42946576"/>
    <w:multiLevelType w:val="hybridMultilevel"/>
    <w:tmpl w:val="7804D3A8"/>
    <w:lvl w:ilvl="0" w:tplc="2F3EB8A0">
      <w:start w:val="1"/>
      <w:numFmt w:val="taiwaneseCountingThousand"/>
      <w:lvlText w:val="（%1）"/>
      <w:lvlJc w:val="left"/>
      <w:pPr>
        <w:tabs>
          <w:tab w:val="num" w:pos="960"/>
        </w:tabs>
        <w:ind w:left="960" w:hanging="10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5" w15:restartNumberingAfterBreak="0">
    <w:nsid w:val="485D5040"/>
    <w:multiLevelType w:val="hybridMultilevel"/>
    <w:tmpl w:val="2EF25D92"/>
    <w:lvl w:ilvl="0" w:tplc="887EEE36">
      <w:start w:val="1"/>
      <w:numFmt w:val="decimal"/>
      <w:lvlText w:val="%1."/>
      <w:lvlJc w:val="left"/>
      <w:pPr>
        <w:tabs>
          <w:tab w:val="num" w:pos="360"/>
        </w:tabs>
        <w:ind w:left="360" w:hanging="360"/>
      </w:pPr>
      <w:rPr>
        <w:rFonts w:ascii="Times New Roman" w:hAnsi="Times New Roman" w:hint="eastAsia"/>
        <w:sz w:val="3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E624713"/>
    <w:multiLevelType w:val="hybridMultilevel"/>
    <w:tmpl w:val="AA94834C"/>
    <w:lvl w:ilvl="0" w:tplc="04090017">
      <w:start w:val="1"/>
      <w:numFmt w:val="ideographLegalTradition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F7A5336"/>
    <w:multiLevelType w:val="hybridMultilevel"/>
    <w:tmpl w:val="F7CAC58C"/>
    <w:lvl w:ilvl="0" w:tplc="43A6A852">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546E3763"/>
    <w:multiLevelType w:val="hybridMultilevel"/>
    <w:tmpl w:val="5546DAE2"/>
    <w:lvl w:ilvl="0" w:tplc="26DE76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AD32057"/>
    <w:multiLevelType w:val="hybridMultilevel"/>
    <w:tmpl w:val="FBA6ACEC"/>
    <w:lvl w:ilvl="0" w:tplc="FCF25E94">
      <w:start w:val="1"/>
      <w:numFmt w:val="decimalFullWidth"/>
      <w:lvlText w:val="%1．"/>
      <w:lvlJc w:val="left"/>
      <w:pPr>
        <w:tabs>
          <w:tab w:val="num" w:pos="480"/>
        </w:tabs>
        <w:ind w:left="480" w:hanging="480"/>
      </w:pPr>
      <w:rPr>
        <w:rFonts w:hint="eastAsia"/>
      </w:rPr>
    </w:lvl>
    <w:lvl w:ilvl="1" w:tplc="A9D24DCC" w:tentative="1">
      <w:start w:val="1"/>
      <w:numFmt w:val="ideographTraditional"/>
      <w:lvlText w:val="%2、"/>
      <w:lvlJc w:val="left"/>
      <w:pPr>
        <w:tabs>
          <w:tab w:val="num" w:pos="960"/>
        </w:tabs>
        <w:ind w:left="960" w:hanging="480"/>
      </w:pPr>
    </w:lvl>
    <w:lvl w:ilvl="2" w:tplc="1F6CE7D0" w:tentative="1">
      <w:start w:val="1"/>
      <w:numFmt w:val="lowerRoman"/>
      <w:lvlText w:val="%3."/>
      <w:lvlJc w:val="right"/>
      <w:pPr>
        <w:tabs>
          <w:tab w:val="num" w:pos="1440"/>
        </w:tabs>
        <w:ind w:left="1440" w:hanging="480"/>
      </w:pPr>
    </w:lvl>
    <w:lvl w:ilvl="3" w:tplc="B8A05C66" w:tentative="1">
      <w:start w:val="1"/>
      <w:numFmt w:val="decimal"/>
      <w:lvlText w:val="%4."/>
      <w:lvlJc w:val="left"/>
      <w:pPr>
        <w:tabs>
          <w:tab w:val="num" w:pos="1920"/>
        </w:tabs>
        <w:ind w:left="1920" w:hanging="480"/>
      </w:pPr>
    </w:lvl>
    <w:lvl w:ilvl="4" w:tplc="334C3CD2" w:tentative="1">
      <w:start w:val="1"/>
      <w:numFmt w:val="ideographTraditional"/>
      <w:lvlText w:val="%5、"/>
      <w:lvlJc w:val="left"/>
      <w:pPr>
        <w:tabs>
          <w:tab w:val="num" w:pos="2400"/>
        </w:tabs>
        <w:ind w:left="2400" w:hanging="480"/>
      </w:pPr>
    </w:lvl>
    <w:lvl w:ilvl="5" w:tplc="C83A13F2" w:tentative="1">
      <w:start w:val="1"/>
      <w:numFmt w:val="lowerRoman"/>
      <w:lvlText w:val="%6."/>
      <w:lvlJc w:val="right"/>
      <w:pPr>
        <w:tabs>
          <w:tab w:val="num" w:pos="2880"/>
        </w:tabs>
        <w:ind w:left="2880" w:hanging="480"/>
      </w:pPr>
    </w:lvl>
    <w:lvl w:ilvl="6" w:tplc="6D443CF0" w:tentative="1">
      <w:start w:val="1"/>
      <w:numFmt w:val="decimal"/>
      <w:lvlText w:val="%7."/>
      <w:lvlJc w:val="left"/>
      <w:pPr>
        <w:tabs>
          <w:tab w:val="num" w:pos="3360"/>
        </w:tabs>
        <w:ind w:left="3360" w:hanging="480"/>
      </w:pPr>
    </w:lvl>
    <w:lvl w:ilvl="7" w:tplc="0C9E7A28" w:tentative="1">
      <w:start w:val="1"/>
      <w:numFmt w:val="ideographTraditional"/>
      <w:lvlText w:val="%8、"/>
      <w:lvlJc w:val="left"/>
      <w:pPr>
        <w:tabs>
          <w:tab w:val="num" w:pos="3840"/>
        </w:tabs>
        <w:ind w:left="3840" w:hanging="480"/>
      </w:pPr>
    </w:lvl>
    <w:lvl w:ilvl="8" w:tplc="EACEA3D2" w:tentative="1">
      <w:start w:val="1"/>
      <w:numFmt w:val="lowerRoman"/>
      <w:lvlText w:val="%9."/>
      <w:lvlJc w:val="right"/>
      <w:pPr>
        <w:tabs>
          <w:tab w:val="num" w:pos="4320"/>
        </w:tabs>
        <w:ind w:left="4320" w:hanging="480"/>
      </w:pPr>
    </w:lvl>
  </w:abstractNum>
  <w:abstractNum w:abstractNumId="20" w15:restartNumberingAfterBreak="0">
    <w:nsid w:val="5EBF0699"/>
    <w:multiLevelType w:val="hybridMultilevel"/>
    <w:tmpl w:val="3BEE7B68"/>
    <w:lvl w:ilvl="0" w:tplc="18E447CE">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1" w15:restartNumberingAfterBreak="0">
    <w:nsid w:val="5F016F2B"/>
    <w:multiLevelType w:val="hybridMultilevel"/>
    <w:tmpl w:val="F45C09A8"/>
    <w:lvl w:ilvl="0" w:tplc="0DC45A7C">
      <w:start w:val="1"/>
      <w:numFmt w:val="decimalFullWidth"/>
      <w:lvlText w:val="%1．"/>
      <w:lvlJc w:val="left"/>
      <w:pPr>
        <w:tabs>
          <w:tab w:val="num" w:pos="480"/>
        </w:tabs>
        <w:ind w:left="480" w:hanging="480"/>
      </w:pPr>
      <w:rPr>
        <w:rFonts w:hint="eastAsia"/>
      </w:rPr>
    </w:lvl>
    <w:lvl w:ilvl="1" w:tplc="C18A442E" w:tentative="1">
      <w:start w:val="1"/>
      <w:numFmt w:val="ideographTraditional"/>
      <w:lvlText w:val="%2、"/>
      <w:lvlJc w:val="left"/>
      <w:pPr>
        <w:tabs>
          <w:tab w:val="num" w:pos="960"/>
        </w:tabs>
        <w:ind w:left="960" w:hanging="480"/>
      </w:pPr>
    </w:lvl>
    <w:lvl w:ilvl="2" w:tplc="F4B2D9C0" w:tentative="1">
      <w:start w:val="1"/>
      <w:numFmt w:val="lowerRoman"/>
      <w:lvlText w:val="%3."/>
      <w:lvlJc w:val="right"/>
      <w:pPr>
        <w:tabs>
          <w:tab w:val="num" w:pos="1440"/>
        </w:tabs>
        <w:ind w:left="1440" w:hanging="480"/>
      </w:pPr>
    </w:lvl>
    <w:lvl w:ilvl="3" w:tplc="157EEC6C" w:tentative="1">
      <w:start w:val="1"/>
      <w:numFmt w:val="decimal"/>
      <w:lvlText w:val="%4."/>
      <w:lvlJc w:val="left"/>
      <w:pPr>
        <w:tabs>
          <w:tab w:val="num" w:pos="1920"/>
        </w:tabs>
        <w:ind w:left="1920" w:hanging="480"/>
      </w:pPr>
    </w:lvl>
    <w:lvl w:ilvl="4" w:tplc="AFEC634C" w:tentative="1">
      <w:start w:val="1"/>
      <w:numFmt w:val="ideographTraditional"/>
      <w:lvlText w:val="%5、"/>
      <w:lvlJc w:val="left"/>
      <w:pPr>
        <w:tabs>
          <w:tab w:val="num" w:pos="2400"/>
        </w:tabs>
        <w:ind w:left="2400" w:hanging="480"/>
      </w:pPr>
    </w:lvl>
    <w:lvl w:ilvl="5" w:tplc="EFAACF7E" w:tentative="1">
      <w:start w:val="1"/>
      <w:numFmt w:val="lowerRoman"/>
      <w:lvlText w:val="%6."/>
      <w:lvlJc w:val="right"/>
      <w:pPr>
        <w:tabs>
          <w:tab w:val="num" w:pos="2880"/>
        </w:tabs>
        <w:ind w:left="2880" w:hanging="480"/>
      </w:pPr>
    </w:lvl>
    <w:lvl w:ilvl="6" w:tplc="D26AB152" w:tentative="1">
      <w:start w:val="1"/>
      <w:numFmt w:val="decimal"/>
      <w:lvlText w:val="%7."/>
      <w:lvlJc w:val="left"/>
      <w:pPr>
        <w:tabs>
          <w:tab w:val="num" w:pos="3360"/>
        </w:tabs>
        <w:ind w:left="3360" w:hanging="480"/>
      </w:pPr>
    </w:lvl>
    <w:lvl w:ilvl="7" w:tplc="0A38728E" w:tentative="1">
      <w:start w:val="1"/>
      <w:numFmt w:val="ideographTraditional"/>
      <w:lvlText w:val="%8、"/>
      <w:lvlJc w:val="left"/>
      <w:pPr>
        <w:tabs>
          <w:tab w:val="num" w:pos="3840"/>
        </w:tabs>
        <w:ind w:left="3840" w:hanging="480"/>
      </w:pPr>
    </w:lvl>
    <w:lvl w:ilvl="8" w:tplc="4DE6DBF8" w:tentative="1">
      <w:start w:val="1"/>
      <w:numFmt w:val="lowerRoman"/>
      <w:lvlText w:val="%9."/>
      <w:lvlJc w:val="right"/>
      <w:pPr>
        <w:tabs>
          <w:tab w:val="num" w:pos="4320"/>
        </w:tabs>
        <w:ind w:left="4320" w:hanging="480"/>
      </w:pPr>
    </w:lvl>
  </w:abstractNum>
  <w:abstractNum w:abstractNumId="22" w15:restartNumberingAfterBreak="0">
    <w:nsid w:val="6844331B"/>
    <w:multiLevelType w:val="hybridMultilevel"/>
    <w:tmpl w:val="B308A89E"/>
    <w:lvl w:ilvl="0" w:tplc="B994DD84">
      <w:start w:val="1"/>
      <w:numFmt w:val="taiwaneseCountingThousand"/>
      <w:lvlText w:val="（%1）"/>
      <w:lvlJc w:val="left"/>
      <w:pPr>
        <w:tabs>
          <w:tab w:val="num" w:pos="1080"/>
        </w:tabs>
        <w:ind w:left="1080" w:hanging="10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C931070"/>
    <w:multiLevelType w:val="hybridMultilevel"/>
    <w:tmpl w:val="7C2E5874"/>
    <w:lvl w:ilvl="0" w:tplc="FC2E33DA">
      <w:start w:val="1"/>
      <w:numFmt w:val="taiwaneseCountingThousand"/>
      <w:lvlText w:val="（%1）"/>
      <w:lvlJc w:val="left"/>
      <w:pPr>
        <w:tabs>
          <w:tab w:val="num" w:pos="1080"/>
        </w:tabs>
        <w:ind w:left="1080" w:hanging="10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D6D424B"/>
    <w:multiLevelType w:val="hybridMultilevel"/>
    <w:tmpl w:val="479823C0"/>
    <w:lvl w:ilvl="0" w:tplc="81784E4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203233A"/>
    <w:multiLevelType w:val="hybridMultilevel"/>
    <w:tmpl w:val="D12C076E"/>
    <w:lvl w:ilvl="0" w:tplc="830CC7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9"/>
  </w:num>
  <w:num w:numId="3">
    <w:abstractNumId w:val="13"/>
  </w:num>
  <w:num w:numId="4">
    <w:abstractNumId w:val="24"/>
  </w:num>
  <w:num w:numId="5">
    <w:abstractNumId w:val="23"/>
  </w:num>
  <w:num w:numId="6">
    <w:abstractNumId w:val="22"/>
  </w:num>
  <w:num w:numId="7">
    <w:abstractNumId w:val="7"/>
  </w:num>
  <w:num w:numId="8">
    <w:abstractNumId w:val="14"/>
  </w:num>
  <w:num w:numId="9">
    <w:abstractNumId w:val="17"/>
  </w:num>
  <w:num w:numId="10">
    <w:abstractNumId w:val="9"/>
  </w:num>
  <w:num w:numId="11">
    <w:abstractNumId w:val="15"/>
  </w:num>
  <w:num w:numId="12">
    <w:abstractNumId w:val="12"/>
  </w:num>
  <w:num w:numId="13">
    <w:abstractNumId w:val="4"/>
  </w:num>
  <w:num w:numId="14">
    <w:abstractNumId w:val="20"/>
  </w:num>
  <w:num w:numId="15">
    <w:abstractNumId w:val="3"/>
  </w:num>
  <w:num w:numId="16">
    <w:abstractNumId w:val="1"/>
  </w:num>
  <w:num w:numId="17">
    <w:abstractNumId w:val="25"/>
  </w:num>
  <w:num w:numId="18">
    <w:abstractNumId w:val="2"/>
  </w:num>
  <w:num w:numId="19">
    <w:abstractNumId w:val="16"/>
  </w:num>
  <w:num w:numId="20">
    <w:abstractNumId w:val="10"/>
  </w:num>
  <w:num w:numId="21">
    <w:abstractNumId w:val="18"/>
  </w:num>
  <w:num w:numId="22">
    <w:abstractNumId w:val="8"/>
  </w:num>
  <w:num w:numId="23">
    <w:abstractNumId w:val="5"/>
  </w:num>
  <w:num w:numId="24">
    <w:abstractNumId w:val="0"/>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2E"/>
    <w:rsid w:val="000049E3"/>
    <w:rsid w:val="0001135A"/>
    <w:rsid w:val="00020CED"/>
    <w:rsid w:val="00023851"/>
    <w:rsid w:val="0002455C"/>
    <w:rsid w:val="000357BA"/>
    <w:rsid w:val="0004163B"/>
    <w:rsid w:val="000422FB"/>
    <w:rsid w:val="000450A3"/>
    <w:rsid w:val="00052F12"/>
    <w:rsid w:val="000569C6"/>
    <w:rsid w:val="00056FFA"/>
    <w:rsid w:val="00062479"/>
    <w:rsid w:val="00064627"/>
    <w:rsid w:val="000713E3"/>
    <w:rsid w:val="00077DAF"/>
    <w:rsid w:val="00080ABA"/>
    <w:rsid w:val="00081AAC"/>
    <w:rsid w:val="00087AF2"/>
    <w:rsid w:val="000909F2"/>
    <w:rsid w:val="000A74EA"/>
    <w:rsid w:val="000A7A2D"/>
    <w:rsid w:val="000A7B32"/>
    <w:rsid w:val="000B1233"/>
    <w:rsid w:val="000B1D6F"/>
    <w:rsid w:val="000D1E5A"/>
    <w:rsid w:val="000D4CD9"/>
    <w:rsid w:val="000E385A"/>
    <w:rsid w:val="000E3B88"/>
    <w:rsid w:val="000E6BF6"/>
    <w:rsid w:val="000F1EE9"/>
    <w:rsid w:val="001023EA"/>
    <w:rsid w:val="0011268E"/>
    <w:rsid w:val="00116BE1"/>
    <w:rsid w:val="00125231"/>
    <w:rsid w:val="00132B53"/>
    <w:rsid w:val="0014123B"/>
    <w:rsid w:val="00156B17"/>
    <w:rsid w:val="00156E8B"/>
    <w:rsid w:val="001575F4"/>
    <w:rsid w:val="00172F94"/>
    <w:rsid w:val="00192428"/>
    <w:rsid w:val="00196077"/>
    <w:rsid w:val="001C2445"/>
    <w:rsid w:val="001C2C68"/>
    <w:rsid w:val="001D27BF"/>
    <w:rsid w:val="001D4439"/>
    <w:rsid w:val="001D46A9"/>
    <w:rsid w:val="001D603B"/>
    <w:rsid w:val="001D63AE"/>
    <w:rsid w:val="001E501C"/>
    <w:rsid w:val="001E77EB"/>
    <w:rsid w:val="001F6323"/>
    <w:rsid w:val="0020406F"/>
    <w:rsid w:val="00205FDD"/>
    <w:rsid w:val="002070BA"/>
    <w:rsid w:val="002072DE"/>
    <w:rsid w:val="00207B95"/>
    <w:rsid w:val="0022386A"/>
    <w:rsid w:val="00224ED5"/>
    <w:rsid w:val="002448AD"/>
    <w:rsid w:val="00246088"/>
    <w:rsid w:val="00261B59"/>
    <w:rsid w:val="00262025"/>
    <w:rsid w:val="0027005F"/>
    <w:rsid w:val="00272B3A"/>
    <w:rsid w:val="00276A74"/>
    <w:rsid w:val="0028688F"/>
    <w:rsid w:val="0028780F"/>
    <w:rsid w:val="002B41BE"/>
    <w:rsid w:val="002C1536"/>
    <w:rsid w:val="002C5F39"/>
    <w:rsid w:val="002D1547"/>
    <w:rsid w:val="002D5BB4"/>
    <w:rsid w:val="002D5BFA"/>
    <w:rsid w:val="002E4064"/>
    <w:rsid w:val="002F1041"/>
    <w:rsid w:val="002F3EB8"/>
    <w:rsid w:val="002F507D"/>
    <w:rsid w:val="002F7DFD"/>
    <w:rsid w:val="0030695F"/>
    <w:rsid w:val="00307067"/>
    <w:rsid w:val="0031125A"/>
    <w:rsid w:val="00314E5C"/>
    <w:rsid w:val="003202CD"/>
    <w:rsid w:val="0032209F"/>
    <w:rsid w:val="00325257"/>
    <w:rsid w:val="003339A6"/>
    <w:rsid w:val="0034396F"/>
    <w:rsid w:val="003509CE"/>
    <w:rsid w:val="00355F91"/>
    <w:rsid w:val="00363A89"/>
    <w:rsid w:val="0037204F"/>
    <w:rsid w:val="00372758"/>
    <w:rsid w:val="00375D67"/>
    <w:rsid w:val="00381DC5"/>
    <w:rsid w:val="00387BCC"/>
    <w:rsid w:val="00395ED5"/>
    <w:rsid w:val="003A057E"/>
    <w:rsid w:val="003A313C"/>
    <w:rsid w:val="003A5AE5"/>
    <w:rsid w:val="003A77C0"/>
    <w:rsid w:val="003C27D3"/>
    <w:rsid w:val="003C3F3F"/>
    <w:rsid w:val="003C503E"/>
    <w:rsid w:val="003E34D7"/>
    <w:rsid w:val="003E4127"/>
    <w:rsid w:val="003E6462"/>
    <w:rsid w:val="003E699B"/>
    <w:rsid w:val="003F78A3"/>
    <w:rsid w:val="00400D2F"/>
    <w:rsid w:val="00402699"/>
    <w:rsid w:val="0040362B"/>
    <w:rsid w:val="00423457"/>
    <w:rsid w:val="00437970"/>
    <w:rsid w:val="00437D8E"/>
    <w:rsid w:val="00450057"/>
    <w:rsid w:val="004535C1"/>
    <w:rsid w:val="00454712"/>
    <w:rsid w:val="00455722"/>
    <w:rsid w:val="00457E69"/>
    <w:rsid w:val="004626C8"/>
    <w:rsid w:val="004716C5"/>
    <w:rsid w:val="00490C84"/>
    <w:rsid w:val="00492F3D"/>
    <w:rsid w:val="004A0F0F"/>
    <w:rsid w:val="004A295A"/>
    <w:rsid w:val="004C2023"/>
    <w:rsid w:val="004C4494"/>
    <w:rsid w:val="004D0AA1"/>
    <w:rsid w:val="004D1C4D"/>
    <w:rsid w:val="004D5FE4"/>
    <w:rsid w:val="004E780F"/>
    <w:rsid w:val="00510277"/>
    <w:rsid w:val="00511D2A"/>
    <w:rsid w:val="00512D61"/>
    <w:rsid w:val="00520DC8"/>
    <w:rsid w:val="00521B23"/>
    <w:rsid w:val="0053535A"/>
    <w:rsid w:val="00542C22"/>
    <w:rsid w:val="00544CDC"/>
    <w:rsid w:val="00552667"/>
    <w:rsid w:val="00555C30"/>
    <w:rsid w:val="00567400"/>
    <w:rsid w:val="00575048"/>
    <w:rsid w:val="00576ABC"/>
    <w:rsid w:val="00577FC7"/>
    <w:rsid w:val="00587D75"/>
    <w:rsid w:val="005B02FE"/>
    <w:rsid w:val="005D111A"/>
    <w:rsid w:val="005D5CD3"/>
    <w:rsid w:val="005F6E7C"/>
    <w:rsid w:val="00606766"/>
    <w:rsid w:val="00610A93"/>
    <w:rsid w:val="00633C1C"/>
    <w:rsid w:val="006363F7"/>
    <w:rsid w:val="00637D43"/>
    <w:rsid w:val="00643C3B"/>
    <w:rsid w:val="00665CAB"/>
    <w:rsid w:val="006675E6"/>
    <w:rsid w:val="0068265B"/>
    <w:rsid w:val="00685B43"/>
    <w:rsid w:val="0069209B"/>
    <w:rsid w:val="006A6B24"/>
    <w:rsid w:val="006B4C1C"/>
    <w:rsid w:val="006B5FD3"/>
    <w:rsid w:val="006C1B46"/>
    <w:rsid w:val="006D1C5F"/>
    <w:rsid w:val="006D24DE"/>
    <w:rsid w:val="006D390F"/>
    <w:rsid w:val="006D6CEE"/>
    <w:rsid w:val="006E0057"/>
    <w:rsid w:val="00710B9B"/>
    <w:rsid w:val="007141AD"/>
    <w:rsid w:val="00720115"/>
    <w:rsid w:val="00724DEC"/>
    <w:rsid w:val="007255E4"/>
    <w:rsid w:val="00730F8D"/>
    <w:rsid w:val="0074553C"/>
    <w:rsid w:val="00750406"/>
    <w:rsid w:val="00751733"/>
    <w:rsid w:val="00765D58"/>
    <w:rsid w:val="00766774"/>
    <w:rsid w:val="00772F42"/>
    <w:rsid w:val="00773AA7"/>
    <w:rsid w:val="00776648"/>
    <w:rsid w:val="007802DD"/>
    <w:rsid w:val="00782619"/>
    <w:rsid w:val="00793943"/>
    <w:rsid w:val="007967B6"/>
    <w:rsid w:val="007976E4"/>
    <w:rsid w:val="007B21CE"/>
    <w:rsid w:val="007D2D16"/>
    <w:rsid w:val="007D453B"/>
    <w:rsid w:val="007D7E47"/>
    <w:rsid w:val="007E1699"/>
    <w:rsid w:val="007F5138"/>
    <w:rsid w:val="007F6C09"/>
    <w:rsid w:val="007F6EAB"/>
    <w:rsid w:val="00800775"/>
    <w:rsid w:val="00803309"/>
    <w:rsid w:val="00803457"/>
    <w:rsid w:val="008045F5"/>
    <w:rsid w:val="0080580C"/>
    <w:rsid w:val="00807865"/>
    <w:rsid w:val="00807A52"/>
    <w:rsid w:val="00812596"/>
    <w:rsid w:val="00826B8C"/>
    <w:rsid w:val="00840F46"/>
    <w:rsid w:val="00857C54"/>
    <w:rsid w:val="0086155C"/>
    <w:rsid w:val="00863091"/>
    <w:rsid w:val="00871EAB"/>
    <w:rsid w:val="008823B4"/>
    <w:rsid w:val="0088543E"/>
    <w:rsid w:val="008864B5"/>
    <w:rsid w:val="008914B8"/>
    <w:rsid w:val="00896C9D"/>
    <w:rsid w:val="00897080"/>
    <w:rsid w:val="008A53A2"/>
    <w:rsid w:val="008A5A5B"/>
    <w:rsid w:val="008B1D65"/>
    <w:rsid w:val="008D073D"/>
    <w:rsid w:val="008D4C75"/>
    <w:rsid w:val="008D655C"/>
    <w:rsid w:val="008E382F"/>
    <w:rsid w:val="008F0B27"/>
    <w:rsid w:val="008F2DAB"/>
    <w:rsid w:val="008F5FA0"/>
    <w:rsid w:val="00905852"/>
    <w:rsid w:val="00906C01"/>
    <w:rsid w:val="00912729"/>
    <w:rsid w:val="009231B9"/>
    <w:rsid w:val="00927F0B"/>
    <w:rsid w:val="00932A14"/>
    <w:rsid w:val="00937379"/>
    <w:rsid w:val="00941233"/>
    <w:rsid w:val="0094543A"/>
    <w:rsid w:val="0095130C"/>
    <w:rsid w:val="00954304"/>
    <w:rsid w:val="00965C95"/>
    <w:rsid w:val="0097174E"/>
    <w:rsid w:val="009950F4"/>
    <w:rsid w:val="009B606C"/>
    <w:rsid w:val="009D1A30"/>
    <w:rsid w:val="009D5BA5"/>
    <w:rsid w:val="009E4B32"/>
    <w:rsid w:val="00A06993"/>
    <w:rsid w:val="00A07CD0"/>
    <w:rsid w:val="00A12277"/>
    <w:rsid w:val="00A15B2E"/>
    <w:rsid w:val="00A16841"/>
    <w:rsid w:val="00A24A45"/>
    <w:rsid w:val="00A26565"/>
    <w:rsid w:val="00A265B0"/>
    <w:rsid w:val="00A30F16"/>
    <w:rsid w:val="00A40572"/>
    <w:rsid w:val="00A506A0"/>
    <w:rsid w:val="00A507CA"/>
    <w:rsid w:val="00A5314E"/>
    <w:rsid w:val="00A62DAA"/>
    <w:rsid w:val="00A65E7F"/>
    <w:rsid w:val="00A7059B"/>
    <w:rsid w:val="00A708BC"/>
    <w:rsid w:val="00A80507"/>
    <w:rsid w:val="00A8702F"/>
    <w:rsid w:val="00A9436D"/>
    <w:rsid w:val="00AA7CAB"/>
    <w:rsid w:val="00AB07BE"/>
    <w:rsid w:val="00AB33FC"/>
    <w:rsid w:val="00AB6FAA"/>
    <w:rsid w:val="00AD6DD3"/>
    <w:rsid w:val="00B16C53"/>
    <w:rsid w:val="00B24EF4"/>
    <w:rsid w:val="00B312B2"/>
    <w:rsid w:val="00B358E6"/>
    <w:rsid w:val="00B43030"/>
    <w:rsid w:val="00B45065"/>
    <w:rsid w:val="00B45F5A"/>
    <w:rsid w:val="00B6138B"/>
    <w:rsid w:val="00B6580B"/>
    <w:rsid w:val="00B66A90"/>
    <w:rsid w:val="00B802F7"/>
    <w:rsid w:val="00B87E8B"/>
    <w:rsid w:val="00B9736A"/>
    <w:rsid w:val="00BB48EA"/>
    <w:rsid w:val="00BB5E96"/>
    <w:rsid w:val="00BC3DE0"/>
    <w:rsid w:val="00BD342A"/>
    <w:rsid w:val="00BD5CE4"/>
    <w:rsid w:val="00BD6940"/>
    <w:rsid w:val="00BD733C"/>
    <w:rsid w:val="00BF3E1F"/>
    <w:rsid w:val="00C0021C"/>
    <w:rsid w:val="00C10AC9"/>
    <w:rsid w:val="00C10E7E"/>
    <w:rsid w:val="00C40C93"/>
    <w:rsid w:val="00C545E1"/>
    <w:rsid w:val="00C60733"/>
    <w:rsid w:val="00C76C4C"/>
    <w:rsid w:val="00C818F5"/>
    <w:rsid w:val="00CA3513"/>
    <w:rsid w:val="00CA4E14"/>
    <w:rsid w:val="00CB0AA8"/>
    <w:rsid w:val="00CC3D86"/>
    <w:rsid w:val="00CC4417"/>
    <w:rsid w:val="00CC520E"/>
    <w:rsid w:val="00CC634D"/>
    <w:rsid w:val="00CC6EAF"/>
    <w:rsid w:val="00CD3C84"/>
    <w:rsid w:val="00D00818"/>
    <w:rsid w:val="00D07844"/>
    <w:rsid w:val="00D13154"/>
    <w:rsid w:val="00D144A3"/>
    <w:rsid w:val="00D17F2C"/>
    <w:rsid w:val="00D27F3D"/>
    <w:rsid w:val="00D32161"/>
    <w:rsid w:val="00D454DB"/>
    <w:rsid w:val="00D507A6"/>
    <w:rsid w:val="00D53589"/>
    <w:rsid w:val="00D57DFD"/>
    <w:rsid w:val="00D6214F"/>
    <w:rsid w:val="00D66290"/>
    <w:rsid w:val="00D676D1"/>
    <w:rsid w:val="00D80BAB"/>
    <w:rsid w:val="00D83E4C"/>
    <w:rsid w:val="00D90071"/>
    <w:rsid w:val="00DA0AD2"/>
    <w:rsid w:val="00DA3E5A"/>
    <w:rsid w:val="00DB4BC9"/>
    <w:rsid w:val="00DB562C"/>
    <w:rsid w:val="00DC0F13"/>
    <w:rsid w:val="00DC5E11"/>
    <w:rsid w:val="00DC5F36"/>
    <w:rsid w:val="00DD6687"/>
    <w:rsid w:val="00DD715D"/>
    <w:rsid w:val="00DD76BD"/>
    <w:rsid w:val="00DE5486"/>
    <w:rsid w:val="00DF0A35"/>
    <w:rsid w:val="00DF4E30"/>
    <w:rsid w:val="00E0271D"/>
    <w:rsid w:val="00E05006"/>
    <w:rsid w:val="00E12A7D"/>
    <w:rsid w:val="00E15880"/>
    <w:rsid w:val="00E23690"/>
    <w:rsid w:val="00E2449C"/>
    <w:rsid w:val="00E30454"/>
    <w:rsid w:val="00E3138A"/>
    <w:rsid w:val="00E3694F"/>
    <w:rsid w:val="00E37833"/>
    <w:rsid w:val="00E41F92"/>
    <w:rsid w:val="00E514D1"/>
    <w:rsid w:val="00E528FB"/>
    <w:rsid w:val="00E65C24"/>
    <w:rsid w:val="00E670D8"/>
    <w:rsid w:val="00EA588C"/>
    <w:rsid w:val="00EC08BF"/>
    <w:rsid w:val="00EC258F"/>
    <w:rsid w:val="00ED3B5F"/>
    <w:rsid w:val="00ED428C"/>
    <w:rsid w:val="00ED4CE9"/>
    <w:rsid w:val="00EE2276"/>
    <w:rsid w:val="00EF0D48"/>
    <w:rsid w:val="00F0002E"/>
    <w:rsid w:val="00F02860"/>
    <w:rsid w:val="00F04469"/>
    <w:rsid w:val="00F26D8B"/>
    <w:rsid w:val="00F31203"/>
    <w:rsid w:val="00F35AB9"/>
    <w:rsid w:val="00F61958"/>
    <w:rsid w:val="00F6323B"/>
    <w:rsid w:val="00F74CA9"/>
    <w:rsid w:val="00F831D9"/>
    <w:rsid w:val="00F83EE1"/>
    <w:rsid w:val="00F845DC"/>
    <w:rsid w:val="00F85DE7"/>
    <w:rsid w:val="00FA2AFE"/>
    <w:rsid w:val="00FB1779"/>
    <w:rsid w:val="00FC1239"/>
    <w:rsid w:val="00FC4E8C"/>
    <w:rsid w:val="00FF11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48156B"/>
  <w15:docId w15:val="{F6FDB7C8-1D30-414F-8882-C754B0D3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A77C0"/>
    <w:pPr>
      <w:widowControl w:val="0"/>
    </w:pPr>
    <w:rPr>
      <w:kern w:val="2"/>
      <w:sz w:val="24"/>
      <w:szCs w:val="24"/>
    </w:rPr>
  </w:style>
  <w:style w:type="paragraph" w:styleId="2">
    <w:name w:val="heading 2"/>
    <w:basedOn w:val="a"/>
    <w:link w:val="20"/>
    <w:uiPriority w:val="9"/>
    <w:qFormat/>
    <w:rsid w:val="0037204F"/>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A77C0"/>
    <w:rPr>
      <w:rFonts w:eastAsia="華康超明體"/>
      <w:sz w:val="36"/>
    </w:rPr>
  </w:style>
  <w:style w:type="character" w:styleId="a4">
    <w:name w:val="Hyperlink"/>
    <w:rsid w:val="003A77C0"/>
    <w:rPr>
      <w:color w:val="0000FF"/>
      <w:u w:val="single"/>
    </w:rPr>
  </w:style>
  <w:style w:type="character" w:styleId="a5">
    <w:name w:val="FollowedHyperlink"/>
    <w:rsid w:val="003A77C0"/>
    <w:rPr>
      <w:color w:val="800080"/>
      <w:u w:val="single"/>
    </w:rPr>
  </w:style>
  <w:style w:type="character" w:customStyle="1" w:styleId="event1">
    <w:name w:val="event1"/>
    <w:rsid w:val="00DA0AD2"/>
    <w:rPr>
      <w:rFonts w:ascii="Arial" w:hAnsi="Arial" w:cs="Arial" w:hint="default"/>
      <w:color w:val="000000"/>
      <w:sz w:val="24"/>
      <w:szCs w:val="24"/>
    </w:rPr>
  </w:style>
  <w:style w:type="character" w:styleId="a6">
    <w:name w:val="Strong"/>
    <w:qFormat/>
    <w:rsid w:val="008F5FA0"/>
    <w:rPr>
      <w:b/>
      <w:bCs/>
    </w:rPr>
  </w:style>
  <w:style w:type="paragraph" w:styleId="a7">
    <w:name w:val="header"/>
    <w:basedOn w:val="a"/>
    <w:link w:val="a8"/>
    <w:rsid w:val="00BF3E1F"/>
    <w:pPr>
      <w:tabs>
        <w:tab w:val="center" w:pos="4153"/>
        <w:tab w:val="right" w:pos="8306"/>
      </w:tabs>
      <w:snapToGrid w:val="0"/>
    </w:pPr>
    <w:rPr>
      <w:sz w:val="20"/>
      <w:szCs w:val="20"/>
    </w:rPr>
  </w:style>
  <w:style w:type="character" w:customStyle="1" w:styleId="a8">
    <w:name w:val="頁首 字元"/>
    <w:link w:val="a7"/>
    <w:rsid w:val="00BF3E1F"/>
    <w:rPr>
      <w:kern w:val="2"/>
    </w:rPr>
  </w:style>
  <w:style w:type="paragraph" w:styleId="a9">
    <w:name w:val="footer"/>
    <w:basedOn w:val="a"/>
    <w:link w:val="aa"/>
    <w:rsid w:val="00BF3E1F"/>
    <w:pPr>
      <w:tabs>
        <w:tab w:val="center" w:pos="4153"/>
        <w:tab w:val="right" w:pos="8306"/>
      </w:tabs>
      <w:snapToGrid w:val="0"/>
    </w:pPr>
    <w:rPr>
      <w:sz w:val="20"/>
      <w:szCs w:val="20"/>
    </w:rPr>
  </w:style>
  <w:style w:type="character" w:customStyle="1" w:styleId="aa">
    <w:name w:val="頁尾 字元"/>
    <w:link w:val="a9"/>
    <w:rsid w:val="00BF3E1F"/>
    <w:rPr>
      <w:kern w:val="2"/>
    </w:rPr>
  </w:style>
  <w:style w:type="character" w:customStyle="1" w:styleId="1">
    <w:name w:val="標題1"/>
    <w:basedOn w:val="a0"/>
    <w:rsid w:val="00FC1239"/>
  </w:style>
  <w:style w:type="character" w:customStyle="1" w:styleId="subtitle1">
    <w:name w:val="subtitle1"/>
    <w:rsid w:val="00FC1239"/>
    <w:rPr>
      <w:rFonts w:ascii="Arial" w:hAnsi="Arial" w:cs="Arial" w:hint="default"/>
      <w:color w:val="000000"/>
      <w:sz w:val="36"/>
      <w:szCs w:val="36"/>
    </w:rPr>
  </w:style>
  <w:style w:type="character" w:customStyle="1" w:styleId="title1">
    <w:name w:val="title1"/>
    <w:rsid w:val="00457E69"/>
    <w:rPr>
      <w:rFonts w:ascii="Impact" w:hAnsi="Impact" w:hint="default"/>
      <w:color w:val="000000"/>
      <w:sz w:val="72"/>
      <w:szCs w:val="72"/>
    </w:rPr>
  </w:style>
  <w:style w:type="character" w:styleId="ab">
    <w:name w:val="Emphasis"/>
    <w:qFormat/>
    <w:rsid w:val="00ED4CE9"/>
    <w:rPr>
      <w:i/>
      <w:iCs/>
    </w:rPr>
  </w:style>
  <w:style w:type="paragraph" w:styleId="ac">
    <w:name w:val="List Paragraph"/>
    <w:basedOn w:val="a"/>
    <w:uiPriority w:val="34"/>
    <w:qFormat/>
    <w:rsid w:val="00B6138B"/>
    <w:pPr>
      <w:ind w:leftChars="200" w:left="480"/>
    </w:pPr>
  </w:style>
  <w:style w:type="table" w:styleId="ad">
    <w:name w:val="Table Grid"/>
    <w:basedOn w:val="a1"/>
    <w:rsid w:val="00B1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782619"/>
  </w:style>
  <w:style w:type="paragraph" w:styleId="ae">
    <w:name w:val="Balloon Text"/>
    <w:basedOn w:val="a"/>
    <w:link w:val="af"/>
    <w:rsid w:val="002F507D"/>
    <w:rPr>
      <w:rFonts w:asciiTheme="majorHAnsi" w:eastAsiaTheme="majorEastAsia" w:hAnsiTheme="majorHAnsi" w:cstheme="majorBidi"/>
      <w:sz w:val="18"/>
      <w:szCs w:val="18"/>
    </w:rPr>
  </w:style>
  <w:style w:type="character" w:customStyle="1" w:styleId="af">
    <w:name w:val="註解方塊文字 字元"/>
    <w:basedOn w:val="a0"/>
    <w:link w:val="ae"/>
    <w:rsid w:val="002F507D"/>
    <w:rPr>
      <w:rFonts w:asciiTheme="majorHAnsi" w:eastAsiaTheme="majorEastAsia" w:hAnsiTheme="majorHAnsi" w:cstheme="majorBidi"/>
      <w:kern w:val="2"/>
      <w:sz w:val="18"/>
      <w:szCs w:val="18"/>
    </w:rPr>
  </w:style>
  <w:style w:type="paragraph" w:styleId="af0">
    <w:name w:val="Date"/>
    <w:basedOn w:val="a"/>
    <w:next w:val="a"/>
    <w:link w:val="af1"/>
    <w:semiHidden/>
    <w:unhideWhenUsed/>
    <w:rsid w:val="00800775"/>
    <w:pPr>
      <w:jc w:val="right"/>
    </w:pPr>
  </w:style>
  <w:style w:type="character" w:customStyle="1" w:styleId="af1">
    <w:name w:val="日期 字元"/>
    <w:basedOn w:val="a0"/>
    <w:link w:val="af0"/>
    <w:semiHidden/>
    <w:rsid w:val="00800775"/>
    <w:rPr>
      <w:kern w:val="2"/>
      <w:sz w:val="24"/>
      <w:szCs w:val="24"/>
    </w:rPr>
  </w:style>
  <w:style w:type="character" w:customStyle="1" w:styleId="20">
    <w:name w:val="標題 2 字元"/>
    <w:basedOn w:val="a0"/>
    <w:link w:val="2"/>
    <w:uiPriority w:val="9"/>
    <w:rsid w:val="0037204F"/>
    <w:rPr>
      <w:rFonts w:ascii="新細明體" w:hAnsi="新細明體" w:cs="新細明體"/>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38247">
      <w:bodyDiv w:val="1"/>
      <w:marLeft w:val="0"/>
      <w:marRight w:val="0"/>
      <w:marTop w:val="0"/>
      <w:marBottom w:val="0"/>
      <w:divBdr>
        <w:top w:val="none" w:sz="0" w:space="0" w:color="auto"/>
        <w:left w:val="none" w:sz="0" w:space="0" w:color="auto"/>
        <w:bottom w:val="none" w:sz="0" w:space="0" w:color="auto"/>
        <w:right w:val="none" w:sz="0" w:space="0" w:color="auto"/>
      </w:divBdr>
    </w:div>
    <w:div w:id="1272542677">
      <w:bodyDiv w:val="1"/>
      <w:marLeft w:val="0"/>
      <w:marRight w:val="0"/>
      <w:marTop w:val="0"/>
      <w:marBottom w:val="0"/>
      <w:divBdr>
        <w:top w:val="none" w:sz="0" w:space="0" w:color="auto"/>
        <w:left w:val="none" w:sz="0" w:space="0" w:color="auto"/>
        <w:bottom w:val="none" w:sz="0" w:space="0" w:color="auto"/>
        <w:right w:val="none" w:sz="0" w:space="0" w:color="auto"/>
      </w:divBdr>
    </w:div>
    <w:div w:id="1444573951">
      <w:bodyDiv w:val="1"/>
      <w:marLeft w:val="0"/>
      <w:marRight w:val="0"/>
      <w:marTop w:val="0"/>
      <w:marBottom w:val="0"/>
      <w:divBdr>
        <w:top w:val="none" w:sz="0" w:space="0" w:color="auto"/>
        <w:left w:val="none" w:sz="0" w:space="0" w:color="auto"/>
        <w:bottom w:val="none" w:sz="0" w:space="0" w:color="auto"/>
        <w:right w:val="none" w:sz="0" w:space="0" w:color="auto"/>
      </w:divBdr>
    </w:div>
    <w:div w:id="185978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sfed.com/pairs-and-teams-medalists-bisfed-2019-guangzhou-boccia-regional-open/"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26784-2560-4279-9998-29F85F59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Pages>
  <Words>5432</Words>
  <Characters>609</Characters>
  <Application>Microsoft Office Word</Application>
  <DocSecurity>0</DocSecurity>
  <Lines>5</Lines>
  <Paragraphs>12</Paragraphs>
  <ScaleCrop>false</ScaleCrop>
  <Company>CTSFD</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中華民國殘障體育運動總會參賽報告</dc:title>
  <dc:creator>anita</dc:creator>
  <cp:lastModifiedBy>殘障體育運動總會 中華民國</cp:lastModifiedBy>
  <cp:revision>17</cp:revision>
  <cp:lastPrinted>2019-07-05T03:34:00Z</cp:lastPrinted>
  <dcterms:created xsi:type="dcterms:W3CDTF">2019-01-28T02:06:00Z</dcterms:created>
  <dcterms:modified xsi:type="dcterms:W3CDTF">2019-07-05T03:39:00Z</dcterms:modified>
</cp:coreProperties>
</file>